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CD23" w14:textId="6B72C8A2" w:rsidR="007C20F7" w:rsidRPr="00732336" w:rsidRDefault="007C20F7" w:rsidP="00EC2DA3">
      <w:pPr>
        <w:spacing w:after="0"/>
        <w:rPr>
          <w:rFonts w:ascii="Times New Roman" w:hAnsi="Times New Roman" w:cs="Times New Roman"/>
          <w:sz w:val="23"/>
          <w:szCs w:val="23"/>
        </w:rPr>
      </w:pPr>
    </w:p>
    <w:p w14:paraId="2D87D521" w14:textId="311F144F" w:rsidR="004A65F9" w:rsidRPr="00732336" w:rsidRDefault="004A65F9" w:rsidP="00EC2DA3">
      <w:pPr>
        <w:spacing w:after="0"/>
        <w:jc w:val="right"/>
        <w:rPr>
          <w:rFonts w:ascii="Times New Roman" w:hAnsi="Times New Roman" w:cs="Times New Roman"/>
          <w:b/>
          <w:bCs/>
          <w:sz w:val="16"/>
          <w:szCs w:val="16"/>
        </w:rPr>
      </w:pPr>
      <w:r w:rsidRPr="00732336">
        <w:rPr>
          <w:rFonts w:ascii="Times New Roman" w:hAnsi="Times New Roman" w:cs="Times New Roman"/>
          <w:b/>
          <w:bCs/>
          <w:sz w:val="16"/>
          <w:szCs w:val="16"/>
        </w:rPr>
        <w:t xml:space="preserve">Załącznik nr </w:t>
      </w:r>
      <w:r w:rsidR="0029433A">
        <w:rPr>
          <w:rFonts w:ascii="Times New Roman" w:hAnsi="Times New Roman" w:cs="Times New Roman"/>
          <w:b/>
          <w:bCs/>
          <w:sz w:val="16"/>
          <w:szCs w:val="16"/>
        </w:rPr>
        <w:t>3</w:t>
      </w:r>
      <w:r w:rsidRPr="00732336">
        <w:rPr>
          <w:rFonts w:ascii="Times New Roman" w:hAnsi="Times New Roman" w:cs="Times New Roman"/>
          <w:b/>
          <w:bCs/>
          <w:sz w:val="16"/>
          <w:szCs w:val="16"/>
        </w:rPr>
        <w:t xml:space="preserve"> do SWZ</w:t>
      </w:r>
    </w:p>
    <w:p w14:paraId="785AEF5D" w14:textId="77777777" w:rsidR="004A65F9" w:rsidRPr="00732336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/>
          <w:lang w:eastAsia="pl-PL"/>
        </w:rPr>
      </w:pPr>
    </w:p>
    <w:p w14:paraId="3EBC0679" w14:textId="0B5BAFB5" w:rsidR="00175F5D" w:rsidRDefault="00175F5D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Cs/>
          <w:lang w:eastAsia="pl-PL"/>
        </w:rPr>
      </w:pPr>
      <w:r w:rsidRPr="00732336">
        <w:rPr>
          <w:rFonts w:ascii="Times New Roman" w:eastAsia="Times New Roman" w:hAnsi="Times New Roman" w:cs="Times New Roman"/>
          <w:b/>
          <w:bCs/>
          <w:iCs/>
          <w:lang w:eastAsia="pl-PL"/>
        </w:rPr>
        <w:t>OPIS PRZEDMIOTU ZAMÓWIENIA</w:t>
      </w:r>
      <w:r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 </w:t>
      </w:r>
      <w:r w:rsidR="004A65F9" w:rsidRPr="00732336"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– do części nr </w:t>
      </w:r>
      <w:r w:rsidR="0029433A">
        <w:rPr>
          <w:rFonts w:ascii="Times New Roman" w:eastAsia="Times New Roman" w:hAnsi="Times New Roman" w:cs="Times New Roman"/>
          <w:b/>
          <w:bCs/>
          <w:iCs/>
          <w:lang w:eastAsia="pl-PL"/>
        </w:rPr>
        <w:t>3</w:t>
      </w:r>
      <w:r w:rsidR="004A65F9" w:rsidRPr="00732336">
        <w:rPr>
          <w:rFonts w:ascii="Times New Roman" w:eastAsia="Times New Roman" w:hAnsi="Times New Roman" w:cs="Times New Roman"/>
          <w:iCs/>
          <w:lang w:eastAsia="pl-PL"/>
        </w:rPr>
        <w:t xml:space="preserve"> </w:t>
      </w:r>
    </w:p>
    <w:p w14:paraId="2FB0727E" w14:textId="710B8E1D" w:rsidR="004A65F9" w:rsidRPr="0054517D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iCs/>
          <w:lang w:eastAsia="pl-PL"/>
        </w:rPr>
      </w:pPr>
      <w:r w:rsidRPr="0054517D">
        <w:rPr>
          <w:rFonts w:ascii="Times New Roman" w:eastAsia="Times New Roman" w:hAnsi="Times New Roman" w:cs="Times New Roman"/>
          <w:iCs/>
          <w:lang w:eastAsia="pl-PL"/>
        </w:rPr>
        <w:t>postępowania prowadzonego pn. „Wydanie publikacji, organizacja wystawy etnograficznej stacjonarnie i</w:t>
      </w:r>
      <w:r w:rsidR="00175F5D" w:rsidRPr="0054517D">
        <w:rPr>
          <w:rFonts w:ascii="Times New Roman" w:eastAsia="Times New Roman" w:hAnsi="Times New Roman" w:cs="Times New Roman"/>
          <w:iCs/>
          <w:lang w:eastAsia="pl-PL"/>
        </w:rPr>
        <w:t> </w:t>
      </w:r>
      <w:r w:rsidRPr="0054517D">
        <w:rPr>
          <w:rFonts w:ascii="Times New Roman" w:eastAsia="Times New Roman" w:hAnsi="Times New Roman" w:cs="Times New Roman"/>
          <w:iCs/>
          <w:lang w:eastAsia="pl-PL"/>
        </w:rPr>
        <w:t>wirtualnie oraz przeprowadzenie konferencji w ramach realizacji projektu „</w:t>
      </w:r>
      <w:proofErr w:type="spellStart"/>
      <w:r w:rsidRPr="0054517D">
        <w:rPr>
          <w:rFonts w:ascii="Times New Roman" w:eastAsia="Times New Roman" w:hAnsi="Times New Roman" w:cs="Times New Roman"/>
          <w:iCs/>
          <w:lang w:eastAsia="pl-PL"/>
        </w:rPr>
        <w:t>EtnoCarpathia</w:t>
      </w:r>
      <w:proofErr w:type="spellEnd"/>
      <w:r w:rsidRPr="0054517D">
        <w:rPr>
          <w:rFonts w:ascii="Times New Roman" w:eastAsia="Times New Roman" w:hAnsi="Times New Roman" w:cs="Times New Roman"/>
          <w:iCs/>
          <w:lang w:eastAsia="pl-PL"/>
        </w:rPr>
        <w:t>” przez Muzeum Okręgowe w Rzeszowie,”</w:t>
      </w:r>
    </w:p>
    <w:p w14:paraId="1BBF923E" w14:textId="77777777" w:rsidR="004A65F9" w:rsidRPr="0054517D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lang w:eastAsia="pl-PL"/>
        </w:rPr>
      </w:pPr>
    </w:p>
    <w:p w14:paraId="6FDE812B" w14:textId="490D3BE5" w:rsidR="004A65F9" w:rsidRPr="0054517D" w:rsidRDefault="004A65F9" w:rsidP="00EC2DA3">
      <w:pPr>
        <w:tabs>
          <w:tab w:val="left" w:pos="6840"/>
        </w:tabs>
        <w:spacing w:after="0"/>
        <w:jc w:val="center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 w:rsidRPr="0054517D">
        <w:rPr>
          <w:rFonts w:ascii="Times New Roman" w:eastAsia="Times New Roman" w:hAnsi="Times New Roman" w:cs="Times New Roman"/>
          <w:b/>
          <w:bCs/>
          <w:iCs/>
          <w:lang w:eastAsia="pl-PL"/>
        </w:rPr>
        <w:t>dotyczącej:</w:t>
      </w:r>
    </w:p>
    <w:p w14:paraId="778D0452" w14:textId="499A730B" w:rsidR="0054517D" w:rsidRPr="00254A41" w:rsidRDefault="0029433A" w:rsidP="0029433A">
      <w:pPr>
        <w:pStyle w:val="Akapitzlist1"/>
        <w:spacing w:line="276" w:lineRule="auto"/>
        <w:ind w:left="0"/>
        <w:jc w:val="center"/>
        <w:rPr>
          <w:b/>
          <w:bCs/>
          <w:i/>
          <w:sz w:val="28"/>
          <w:szCs w:val="28"/>
          <w:u w:val="single"/>
        </w:rPr>
      </w:pPr>
      <w:r w:rsidRPr="00254A41">
        <w:rPr>
          <w:b/>
          <w:bCs/>
          <w:i/>
          <w:sz w:val="28"/>
          <w:szCs w:val="28"/>
          <w:u w:val="single"/>
        </w:rPr>
        <w:t>Przeprowadzenia konferencji naukowej dla 50 osób.</w:t>
      </w:r>
    </w:p>
    <w:p w14:paraId="453C4EC7" w14:textId="0FAD0347" w:rsidR="0029433A" w:rsidRDefault="0029433A" w:rsidP="0029433A">
      <w:pPr>
        <w:pStyle w:val="Akapitzlist1"/>
        <w:spacing w:line="276" w:lineRule="auto"/>
        <w:ind w:left="0"/>
        <w:jc w:val="center"/>
        <w:rPr>
          <w:b/>
          <w:bCs/>
          <w:i/>
          <w:sz w:val="22"/>
          <w:szCs w:val="22"/>
          <w:u w:val="single"/>
        </w:rPr>
      </w:pPr>
    </w:p>
    <w:p w14:paraId="7B636A85" w14:textId="77777777" w:rsidR="0029433A" w:rsidRPr="00732336" w:rsidRDefault="0029433A" w:rsidP="0029433A">
      <w:pPr>
        <w:pStyle w:val="Akapitzlist1"/>
        <w:spacing w:line="276" w:lineRule="auto"/>
        <w:ind w:left="0"/>
        <w:jc w:val="center"/>
        <w:rPr>
          <w:rFonts w:eastAsia="Calibri"/>
          <w:sz w:val="22"/>
          <w:szCs w:val="22"/>
          <w:lang w:eastAsia="en-US"/>
        </w:rPr>
      </w:pPr>
    </w:p>
    <w:p w14:paraId="4516B7E3" w14:textId="7A34D590" w:rsidR="004C0378" w:rsidRPr="0054517D" w:rsidRDefault="0054517D" w:rsidP="00175F5D">
      <w:pPr>
        <w:pStyle w:val="Akapitzlist1"/>
        <w:spacing w:line="276" w:lineRule="auto"/>
        <w:ind w:left="0"/>
        <w:jc w:val="both"/>
        <w:rPr>
          <w:b/>
          <w:sz w:val="22"/>
          <w:szCs w:val="22"/>
          <w:u w:val="single"/>
        </w:rPr>
      </w:pPr>
      <w:bookmarkStart w:id="0" w:name="_Hlk42501050"/>
      <w:r w:rsidRPr="0054517D">
        <w:rPr>
          <w:b/>
          <w:sz w:val="22"/>
          <w:szCs w:val="22"/>
          <w:u w:val="single"/>
        </w:rPr>
        <w:t xml:space="preserve">Przedmiot zamówienia: </w:t>
      </w:r>
    </w:p>
    <w:p w14:paraId="139954F6" w14:textId="31692465" w:rsidR="004C0378" w:rsidRDefault="004C0378" w:rsidP="00EC2DA3">
      <w:pPr>
        <w:pStyle w:val="Akapitzlist1"/>
        <w:spacing w:line="276" w:lineRule="auto"/>
        <w:ind w:left="0"/>
        <w:jc w:val="both"/>
        <w:rPr>
          <w:b/>
          <w:sz w:val="22"/>
          <w:szCs w:val="22"/>
        </w:rPr>
      </w:pPr>
    </w:p>
    <w:p w14:paraId="0293B8A3" w14:textId="4F8369C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Przedmiotem zamówienia jest przeprowadzenie (przygotowanie i zorganizowanie) konferencji naukowej (</w:t>
      </w:r>
      <w:r w:rsidR="00254A41">
        <w:rPr>
          <w:bCs/>
          <w:sz w:val="22"/>
          <w:szCs w:val="22"/>
        </w:rPr>
        <w:t xml:space="preserve">w ramach realizacji projektu </w:t>
      </w:r>
      <w:r w:rsidRPr="0029433A">
        <w:rPr>
          <w:bCs/>
          <w:sz w:val="22"/>
          <w:szCs w:val="22"/>
        </w:rPr>
        <w:t>„</w:t>
      </w:r>
      <w:proofErr w:type="spellStart"/>
      <w:r w:rsidRPr="0029433A">
        <w:rPr>
          <w:bCs/>
          <w:sz w:val="22"/>
          <w:szCs w:val="22"/>
        </w:rPr>
        <w:t>Etnocarpathia</w:t>
      </w:r>
      <w:proofErr w:type="spellEnd"/>
      <w:r w:rsidRPr="0029433A">
        <w:rPr>
          <w:bCs/>
          <w:sz w:val="22"/>
          <w:szCs w:val="22"/>
        </w:rPr>
        <w:t>”) dotyczącej dziedzictwa kulturowego polsko-słowackiego pogranicza dla 50 osób.</w:t>
      </w:r>
    </w:p>
    <w:p w14:paraId="781EEF19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55C7808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  <w:u w:val="single"/>
        </w:rPr>
      </w:pPr>
      <w:r w:rsidRPr="0029433A">
        <w:rPr>
          <w:bCs/>
          <w:sz w:val="22"/>
          <w:szCs w:val="22"/>
          <w:u w:val="single"/>
        </w:rPr>
        <w:t>Na usługę składać się będą:</w:t>
      </w:r>
    </w:p>
    <w:p w14:paraId="619AA1EB" w14:textId="6DA5D745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1. Zapewnienie (najem) sali konferencyjnej z wyposażeniem w celu przeprowadzenia jednodniowej konferencji naukowej </w:t>
      </w:r>
      <w:r w:rsidR="00254A41" w:rsidRPr="00254A41">
        <w:rPr>
          <w:bCs/>
          <w:sz w:val="22"/>
          <w:szCs w:val="22"/>
        </w:rPr>
        <w:t>(w ramach realizacji projektu „</w:t>
      </w:r>
      <w:proofErr w:type="spellStart"/>
      <w:r w:rsidR="00254A41" w:rsidRPr="00254A41">
        <w:rPr>
          <w:bCs/>
          <w:sz w:val="22"/>
          <w:szCs w:val="22"/>
        </w:rPr>
        <w:t>Etnocarpathia</w:t>
      </w:r>
      <w:proofErr w:type="spellEnd"/>
      <w:r w:rsidR="00254A41" w:rsidRPr="00254A41">
        <w:rPr>
          <w:bCs/>
          <w:sz w:val="22"/>
          <w:szCs w:val="22"/>
        </w:rPr>
        <w:t>”)</w:t>
      </w:r>
      <w:r w:rsidR="00254A41">
        <w:rPr>
          <w:bCs/>
          <w:sz w:val="22"/>
          <w:szCs w:val="22"/>
        </w:rPr>
        <w:t>.</w:t>
      </w:r>
    </w:p>
    <w:p w14:paraId="04429D46" w14:textId="5D2AF55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2. Zapewnienie usługi zakwaterowania dla 25 uczestników oraz usługi gastronomicznej dla 50 uczestników jednodniowej konferencji naukowej</w:t>
      </w:r>
      <w:r w:rsidR="00254A41">
        <w:rPr>
          <w:bCs/>
          <w:sz w:val="22"/>
          <w:szCs w:val="22"/>
        </w:rPr>
        <w:t xml:space="preserve"> </w:t>
      </w:r>
      <w:r w:rsidR="00254A41" w:rsidRPr="0029433A">
        <w:rPr>
          <w:bCs/>
          <w:sz w:val="22"/>
          <w:szCs w:val="22"/>
        </w:rPr>
        <w:t>(</w:t>
      </w:r>
      <w:r w:rsidR="00254A41">
        <w:rPr>
          <w:bCs/>
          <w:sz w:val="22"/>
          <w:szCs w:val="22"/>
        </w:rPr>
        <w:t xml:space="preserve">w ramach realizacji projektu </w:t>
      </w:r>
      <w:r w:rsidR="00254A41" w:rsidRPr="0029433A">
        <w:rPr>
          <w:bCs/>
          <w:sz w:val="22"/>
          <w:szCs w:val="22"/>
        </w:rPr>
        <w:t>„</w:t>
      </w:r>
      <w:proofErr w:type="spellStart"/>
      <w:r w:rsidR="00254A41" w:rsidRPr="0029433A">
        <w:rPr>
          <w:bCs/>
          <w:sz w:val="22"/>
          <w:szCs w:val="22"/>
        </w:rPr>
        <w:t>Etnocarpathia</w:t>
      </w:r>
      <w:proofErr w:type="spellEnd"/>
      <w:r w:rsidR="00254A41" w:rsidRPr="0029433A">
        <w:rPr>
          <w:bCs/>
          <w:sz w:val="22"/>
          <w:szCs w:val="22"/>
        </w:rPr>
        <w:t>”)</w:t>
      </w:r>
      <w:r w:rsidRPr="0029433A">
        <w:rPr>
          <w:bCs/>
          <w:sz w:val="22"/>
          <w:szCs w:val="22"/>
        </w:rPr>
        <w:t xml:space="preserve"> w Rzeszowie.</w:t>
      </w:r>
    </w:p>
    <w:p w14:paraId="0A98454C" w14:textId="1401087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3. Zapewnienie (dostawa) oznakowanych materiałów konferencyjnych (50 zestawów w których skład wchodzić mają: teczka, długopis, notes z logotypami projektu) dla 50 uczestników konferencji naukowej </w:t>
      </w:r>
      <w:r w:rsidR="00254A41" w:rsidRPr="0029433A">
        <w:rPr>
          <w:bCs/>
          <w:sz w:val="22"/>
          <w:szCs w:val="22"/>
        </w:rPr>
        <w:t>(</w:t>
      </w:r>
      <w:r w:rsidR="00254A41">
        <w:rPr>
          <w:bCs/>
          <w:sz w:val="22"/>
          <w:szCs w:val="22"/>
        </w:rPr>
        <w:t xml:space="preserve">w ramach realizacji projektu </w:t>
      </w:r>
      <w:r w:rsidR="00254A41" w:rsidRPr="0029433A">
        <w:rPr>
          <w:bCs/>
          <w:sz w:val="22"/>
          <w:szCs w:val="22"/>
        </w:rPr>
        <w:t>„</w:t>
      </w:r>
      <w:proofErr w:type="spellStart"/>
      <w:r w:rsidR="00254A41" w:rsidRPr="0029433A">
        <w:rPr>
          <w:bCs/>
          <w:sz w:val="22"/>
          <w:szCs w:val="22"/>
        </w:rPr>
        <w:t>Etnocarpathia</w:t>
      </w:r>
      <w:proofErr w:type="spellEnd"/>
      <w:r w:rsidR="00254A41" w:rsidRPr="0029433A">
        <w:rPr>
          <w:bCs/>
          <w:sz w:val="22"/>
          <w:szCs w:val="22"/>
        </w:rPr>
        <w:t>”)</w:t>
      </w:r>
    </w:p>
    <w:p w14:paraId="0EA7374D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40012B69" w14:textId="43C9EFF7" w:rsidR="0029433A" w:rsidRPr="0029433A" w:rsidRDefault="00472EDC" w:rsidP="0029433A">
      <w:pPr>
        <w:pStyle w:val="Akapitzlist1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</w:t>
      </w:r>
      <w:r w:rsidRPr="0029433A">
        <w:rPr>
          <w:b/>
          <w:sz w:val="22"/>
          <w:szCs w:val="22"/>
        </w:rPr>
        <w:t>ermin i miejsce realizacji zamówienia</w:t>
      </w:r>
      <w:r w:rsidR="0029433A" w:rsidRPr="0029433A">
        <w:rPr>
          <w:b/>
          <w:sz w:val="22"/>
          <w:szCs w:val="22"/>
        </w:rPr>
        <w:t>:</w:t>
      </w:r>
    </w:p>
    <w:p w14:paraId="07EB3BF5" w14:textId="30CEF86B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Zapewnienie (najem) sali konferencyjnej z wyposażeniem </w:t>
      </w:r>
      <w:r w:rsidR="002A733D" w:rsidRPr="0029433A">
        <w:rPr>
          <w:bCs/>
          <w:sz w:val="22"/>
          <w:szCs w:val="22"/>
        </w:rPr>
        <w:t xml:space="preserve">w celu umożliwienia przeprowadzenia </w:t>
      </w:r>
      <w:r w:rsidR="002A733D">
        <w:rPr>
          <w:bCs/>
          <w:sz w:val="22"/>
          <w:szCs w:val="22"/>
        </w:rPr>
        <w:t xml:space="preserve">jednodniowej </w:t>
      </w:r>
      <w:r w:rsidR="002A733D" w:rsidRPr="0029433A">
        <w:rPr>
          <w:bCs/>
          <w:sz w:val="22"/>
          <w:szCs w:val="22"/>
        </w:rPr>
        <w:t>konferencji</w:t>
      </w:r>
      <w:r w:rsidR="002A733D">
        <w:rPr>
          <w:bCs/>
          <w:sz w:val="22"/>
          <w:szCs w:val="22"/>
        </w:rPr>
        <w:t xml:space="preserve">, </w:t>
      </w:r>
      <w:r w:rsidRPr="0029433A">
        <w:rPr>
          <w:bCs/>
          <w:sz w:val="22"/>
          <w:szCs w:val="22"/>
        </w:rPr>
        <w:t>w terminie</w:t>
      </w:r>
      <w:r w:rsidR="002A733D">
        <w:rPr>
          <w:bCs/>
          <w:sz w:val="22"/>
          <w:szCs w:val="22"/>
        </w:rPr>
        <w:t xml:space="preserve"> od</w:t>
      </w:r>
      <w:r w:rsidRPr="0029433A">
        <w:rPr>
          <w:bCs/>
          <w:sz w:val="22"/>
          <w:szCs w:val="22"/>
        </w:rPr>
        <w:t xml:space="preserve"> 04.10</w:t>
      </w:r>
      <w:r w:rsidR="002A733D">
        <w:rPr>
          <w:bCs/>
          <w:sz w:val="22"/>
          <w:szCs w:val="22"/>
        </w:rPr>
        <w:t xml:space="preserve">.2021 r., do </w:t>
      </w:r>
      <w:r w:rsidRPr="0029433A">
        <w:rPr>
          <w:bCs/>
          <w:sz w:val="22"/>
          <w:szCs w:val="22"/>
        </w:rPr>
        <w:t>15.</w:t>
      </w:r>
      <w:r w:rsidR="002A733D">
        <w:rPr>
          <w:bCs/>
          <w:sz w:val="22"/>
          <w:szCs w:val="22"/>
        </w:rPr>
        <w:t>10.</w:t>
      </w:r>
      <w:r w:rsidRPr="0029433A">
        <w:rPr>
          <w:bCs/>
          <w:sz w:val="22"/>
          <w:szCs w:val="22"/>
        </w:rPr>
        <w:t>2021 r.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(</w:t>
      </w:r>
      <w:r w:rsidR="00136EC5" w:rsidRPr="002A733D">
        <w:rPr>
          <w:bCs/>
          <w:sz w:val="22"/>
          <w:szCs w:val="22"/>
        </w:rPr>
        <w:t>w dni robocze, od poniedziałku do piątku</w:t>
      </w:r>
      <w:r w:rsidRPr="0029433A">
        <w:rPr>
          <w:bCs/>
          <w:sz w:val="22"/>
          <w:szCs w:val="22"/>
        </w:rPr>
        <w:t>), w Rzeszowie.</w:t>
      </w:r>
    </w:p>
    <w:p w14:paraId="6667CD30" w14:textId="6E0F80E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Budynek w którym mieścić się będzie sala konferencyjna nie może znajdować się w odległości (w</w:t>
      </w:r>
      <w:r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promieniu) większej niż 5 kilometrów, od ul. Rynek 1, 35-064 Rzeszów.</w:t>
      </w:r>
    </w:p>
    <w:p w14:paraId="3737AA91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Czas trwania konferencji: minimum - 8 godzin, maksymalnie - 10 godzin.</w:t>
      </w:r>
    </w:p>
    <w:p w14:paraId="6D974760" w14:textId="77DC6AD8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Zapewnienie usługi zakwaterowania dla 25 uczestników konferencji oraz usługi gastronomicznej dla 50 uczestników konferencji w terminie odpowiadającym terminowi konferencji (zapewnieniu Sali konferencyjnej).</w:t>
      </w:r>
    </w:p>
    <w:p w14:paraId="5F9A31BF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Zakwaterowanie rozpocznie się w pierwszym dniu konferencji i zakończy w dniu następnym.</w:t>
      </w:r>
    </w:p>
    <w:p w14:paraId="3973609A" w14:textId="41645F52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Budynek w którym zapewnione będzie zakwaterowanie oraz wyżywienie, nie może znajdować się w</w:t>
      </w:r>
      <w:r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odległości (w promieniu) większej niż 5 kilometrów, od ul. Rynek 1, 35-064 Rzeszów.</w:t>
      </w:r>
    </w:p>
    <w:p w14:paraId="1A4DC339" w14:textId="2434693B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Zapewnienie (dostawa) oznakowanych materiałów konferencyjnych (50 zestawów w których skład wchodzić mają: teczka (format A4), długopis, notes (format A4) z logotypami projektu) w terminie do: </w:t>
      </w:r>
      <w:r w:rsidRPr="0029433A">
        <w:rPr>
          <w:bCs/>
          <w:sz w:val="22"/>
          <w:szCs w:val="22"/>
          <w:u w:val="single"/>
        </w:rPr>
        <w:t>30.09.2021 r.</w:t>
      </w:r>
    </w:p>
    <w:p w14:paraId="34471BED" w14:textId="09B5CB1D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1E3DC060" w14:textId="4209D620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0E686CC2" w14:textId="57210DDD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2A1DCAC0" w14:textId="53F7FE11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6BDAB59A" w14:textId="4075D692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03B5822C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2707321C" w14:textId="3BB9A719" w:rsidR="0029433A" w:rsidRPr="0029433A" w:rsidRDefault="00472EDC" w:rsidP="0029433A">
      <w:pPr>
        <w:pStyle w:val="Akapitzlist1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Spo</w:t>
      </w:r>
      <w:r w:rsidR="0029433A" w:rsidRPr="0029433A">
        <w:rPr>
          <w:b/>
          <w:sz w:val="22"/>
          <w:szCs w:val="22"/>
        </w:rPr>
        <w:t>sób i zakres realizacji przedmiotu zamówienia:</w:t>
      </w:r>
    </w:p>
    <w:p w14:paraId="5A1A1BEF" w14:textId="032D414B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1.</w:t>
      </w:r>
      <w:r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W ramach realizacji zamówienia w zakresie dotyczącym zapewnienia (najmu) sali konferencyjnej z</w:t>
      </w:r>
      <w:r w:rsidR="00472EDC"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wyposażeniem, Wykonawca jest zobowiązany do:</w:t>
      </w:r>
    </w:p>
    <w:p w14:paraId="40325BE4" w14:textId="659FCBBA" w:rsidR="002A733D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="002A733D">
        <w:rPr>
          <w:bCs/>
          <w:sz w:val="22"/>
          <w:szCs w:val="22"/>
        </w:rPr>
        <w:t>z</w:t>
      </w:r>
      <w:r w:rsidR="002A733D" w:rsidRPr="002A733D">
        <w:rPr>
          <w:bCs/>
          <w:sz w:val="22"/>
          <w:szCs w:val="22"/>
        </w:rPr>
        <w:t>apewnieni</w:t>
      </w:r>
      <w:r w:rsidR="002A733D">
        <w:rPr>
          <w:bCs/>
          <w:sz w:val="22"/>
          <w:szCs w:val="22"/>
        </w:rPr>
        <w:t>a</w:t>
      </w:r>
      <w:r w:rsidR="002A733D" w:rsidRPr="002A733D">
        <w:rPr>
          <w:bCs/>
          <w:sz w:val="22"/>
          <w:szCs w:val="22"/>
        </w:rPr>
        <w:t xml:space="preserve"> (najm</w:t>
      </w:r>
      <w:r w:rsidR="002A733D">
        <w:rPr>
          <w:bCs/>
          <w:sz w:val="22"/>
          <w:szCs w:val="22"/>
        </w:rPr>
        <w:t>u</w:t>
      </w:r>
      <w:r w:rsidR="002A733D" w:rsidRPr="002A733D">
        <w:rPr>
          <w:bCs/>
          <w:sz w:val="22"/>
          <w:szCs w:val="22"/>
        </w:rPr>
        <w:t>) sali konferencyjnej z wyposażeniem w celu umożliwienia przeprowadzenia jednodniowej konferencji, w terminie od 04.10.2021 r., do 15.10.2021 r. (</w:t>
      </w:r>
      <w:r w:rsidR="00136EC5" w:rsidRPr="002A733D">
        <w:rPr>
          <w:bCs/>
          <w:sz w:val="22"/>
          <w:szCs w:val="22"/>
        </w:rPr>
        <w:t>w dni robocze, od poniedziałku do piątku</w:t>
      </w:r>
      <w:r w:rsidR="002A733D" w:rsidRPr="002A733D">
        <w:rPr>
          <w:bCs/>
          <w:sz w:val="22"/>
          <w:szCs w:val="22"/>
        </w:rPr>
        <w:t>), w Rzeszowie.</w:t>
      </w:r>
    </w:p>
    <w:p w14:paraId="61CE3A47" w14:textId="0690418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odpowiedniego ustawienia sali konferencyjnej, w tym do:</w:t>
      </w:r>
    </w:p>
    <w:p w14:paraId="3F9E9B19" w14:textId="21C5163A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ustawienia stołów i krzeseł dla wymaganej liczby osób w układzie kinowym (konferencja planowana), zależnie od potwierdzonej liczby uczestników,</w:t>
      </w:r>
    </w:p>
    <w:p w14:paraId="42B0D7BD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ustawienia na wprost miejsc uczestników wydarzenia stołu prezydialnego wraz z krzesłami dla 5 ekspertów/prelegentów,</w:t>
      </w:r>
    </w:p>
    <w:p w14:paraId="15513658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zmiany ustawienia sali konferencyjnej na prośbę Zamawiającego. Zmiany te zostaną zgłoszone Wykonawcy nie później niż 2 dni przed rozpoczęciem wydarzenia,</w:t>
      </w:r>
    </w:p>
    <w:p w14:paraId="679E88C9" w14:textId="1208550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wyposażenia sali konferencyjnej:</w:t>
      </w:r>
    </w:p>
    <w:p w14:paraId="47F27769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mównica,</w:t>
      </w:r>
    </w:p>
    <w:p w14:paraId="3BDBE2A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nagłośnienie i 3 mikrofony bezprzewodowe,</w:t>
      </w:r>
    </w:p>
    <w:p w14:paraId="7D9386B2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rzutnik/projektor multimedialny,</w:t>
      </w:r>
    </w:p>
    <w:p w14:paraId="1FA34CEF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bezprzewodowy przełącznik slajdów,</w:t>
      </w:r>
    </w:p>
    <w:p w14:paraId="56CB2073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laptop z możliwością odtwarzania prezentacji multimedialnych (w Power Point) oraz filmów – opcja dodatkowa w przypadku awarii laptopa Zamawiającego (wliczone w cenę),</w:t>
      </w:r>
    </w:p>
    <w:p w14:paraId="49A8BB63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ekran do wyświetlania prezentacji,</w:t>
      </w:r>
    </w:p>
    <w:p w14:paraId="6929961C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dostęp do Internetu bezprzewodowego (bezpłatny dla uczestników konferencji)</w:t>
      </w:r>
    </w:p>
    <w:p w14:paraId="7B70A582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- </w:t>
      </w:r>
      <w:proofErr w:type="spellStart"/>
      <w:r w:rsidRPr="0029433A">
        <w:rPr>
          <w:bCs/>
          <w:sz w:val="22"/>
          <w:szCs w:val="22"/>
        </w:rPr>
        <w:t>internet</w:t>
      </w:r>
      <w:proofErr w:type="spellEnd"/>
      <w:r w:rsidRPr="0029433A">
        <w:rPr>
          <w:bCs/>
          <w:sz w:val="22"/>
          <w:szCs w:val="22"/>
        </w:rPr>
        <w:t xml:space="preserve"> przewodowy, łącze symetryczne 10Mb na </w:t>
      </w:r>
      <w:proofErr w:type="spellStart"/>
      <w:r w:rsidRPr="0029433A">
        <w:rPr>
          <w:bCs/>
          <w:sz w:val="22"/>
          <w:szCs w:val="22"/>
        </w:rPr>
        <w:t>Mb</w:t>
      </w:r>
      <w:proofErr w:type="spellEnd"/>
      <w:r w:rsidRPr="0029433A">
        <w:rPr>
          <w:bCs/>
          <w:sz w:val="22"/>
          <w:szCs w:val="22"/>
        </w:rPr>
        <w:t xml:space="preserve"> z uwagi na możliwość prowadzenia części konferencji online – wideokonferencja przez Skype,</w:t>
      </w:r>
    </w:p>
    <w:p w14:paraId="2B8A574D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oświetlenie (dzienne lub/i sztuczne),</w:t>
      </w:r>
    </w:p>
    <w:p w14:paraId="7543EE2D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klimatyzacja,</w:t>
      </w:r>
    </w:p>
    <w:p w14:paraId="4A151FF2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sala konferencyjna udostępniona przez Wykonawcę nie może być pomieszczeniem przechodnim,</w:t>
      </w:r>
    </w:p>
    <w:p w14:paraId="27775A76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- nagłośnienie: konieczne będzie uzgodnienie wymogów z technikiem zajmującym się obsługą sali konferencyjnej, w której będzie odbywać się konferencja. </w:t>
      </w:r>
    </w:p>
    <w:p w14:paraId="28D628A6" w14:textId="107685FF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obsługi technicznej sali konferencyjnej przed i podczas wydarzenia, w tym do: przygotowania odpowiedniej liczby miejsc siedzących dla uczestników, prelegentów/ekspertów; zmiany ustawienia sali w trakcie trwania wydarzenia (jeżeli dotyczy) w oparciu o uzgodnienia z Zamawiającym; podłączenia Internetu, nagłośnienia i sprzętu multimedialnego (rzutnika, laptopa), wstępnego odtworzenia prezentacji i filmów wydarzeniem oraz bezzwłocznej interwencji w przypadku awarii/problemów technicznych podczas wydarzenia,</w:t>
      </w:r>
    </w:p>
    <w:p w14:paraId="3AE24298" w14:textId="58AF2C70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sprawdzeni</w:t>
      </w:r>
      <w:r w:rsidR="00472EDC">
        <w:rPr>
          <w:bCs/>
          <w:sz w:val="22"/>
          <w:szCs w:val="22"/>
        </w:rPr>
        <w:t>a</w:t>
      </w:r>
      <w:r w:rsidRPr="0029433A">
        <w:rPr>
          <w:bCs/>
          <w:sz w:val="22"/>
          <w:szCs w:val="22"/>
        </w:rPr>
        <w:t xml:space="preserve"> funkcjonowania zapewnionego wyposażenia oraz niezwłocznej interwencji w przypadku wystąpienia problemów technicznych,</w:t>
      </w:r>
    </w:p>
    <w:p w14:paraId="15219657" w14:textId="25D67D1F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współpracy z technikiem zajmującym się obsługą i nagłośnieniem w sali konferencyjnej, w której odbędzie się konferencja,</w:t>
      </w:r>
    </w:p>
    <w:p w14:paraId="44914845" w14:textId="09648D3A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Zamawiającemu możliwości umieszczenia informacji o organizowanym wydarzeniu na drzwiach do sali konferencyjnej lub w stojaku przed drzwiami do sali konferencyjnej (stojak na informacje w formacie A3),</w:t>
      </w:r>
    </w:p>
    <w:p w14:paraId="148E4F8B" w14:textId="0D79815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w bezpośrednim sąsiedztwie sali konferencyjnej toalet męskich i damskich (bezpłatnych dla uczestników wydarzenia, na tym samym piętrze budynku, w odległości nie większej niż 50 metrów),</w:t>
      </w:r>
    </w:p>
    <w:p w14:paraId="328E3E1F" w14:textId="6F014790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przygotowania i bezpłatnego udostępnienia szatni/wieszaków na okrycia wierzchnie dla uczestników wydarzenia, zlokalizowanej bezpośrednio przy sali konferencyjnej lub w ramach jej powierzchni,</w:t>
      </w:r>
    </w:p>
    <w:p w14:paraId="15F1EEB3" w14:textId="2793450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zapewnienia bezpłatnych miejsc parkingowych dla ekspertów i uczestników wydarzenia, zlokalizowanych w bezpośrednim sąsiedztwie obiektu, w którego sali konferencyjnej będzie odbywać się </w:t>
      </w:r>
      <w:r w:rsidRPr="0029433A">
        <w:rPr>
          <w:bCs/>
          <w:sz w:val="22"/>
          <w:szCs w:val="22"/>
        </w:rPr>
        <w:lastRenderedPageBreak/>
        <w:t>wydarzenie (minimum 15 bezpłatnych miejsc parkingowych w odległości maksymalnie 100 metrów od budynku, w którego sali konferencyjnej będzie odbywać się wydarzenie).</w:t>
      </w:r>
    </w:p>
    <w:p w14:paraId="7D5F0EC8" w14:textId="64F79EC4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472EDC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zapewnienia dostępu do kserokopiarki, kolorowej drukarki oraz bezpłatnego </w:t>
      </w:r>
      <w:proofErr w:type="spellStart"/>
      <w:r w:rsidRPr="0029433A">
        <w:rPr>
          <w:bCs/>
          <w:sz w:val="22"/>
          <w:szCs w:val="22"/>
        </w:rPr>
        <w:t>internetu</w:t>
      </w:r>
      <w:proofErr w:type="spellEnd"/>
      <w:r w:rsidRPr="0029433A">
        <w:rPr>
          <w:bCs/>
          <w:sz w:val="22"/>
          <w:szCs w:val="22"/>
        </w:rPr>
        <w:t xml:space="preserve"> dla wszystkich uczestników w trakcie trwania konferencji.</w:t>
      </w:r>
    </w:p>
    <w:p w14:paraId="42C712F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6A2FF8A1" w14:textId="7360C64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2.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W ramach realizacji zamówienia w zakresie dotyczącym usługi:</w:t>
      </w:r>
    </w:p>
    <w:p w14:paraId="4B6CC73F" w14:textId="77777777" w:rsidR="00254A41" w:rsidRDefault="00254A41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4D622356" w14:textId="2BFAB133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a.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zakwaterowania na jednodniową konferencję naukową (projekt „</w:t>
      </w:r>
      <w:proofErr w:type="spellStart"/>
      <w:r w:rsidRPr="0029433A">
        <w:rPr>
          <w:bCs/>
          <w:sz w:val="22"/>
          <w:szCs w:val="22"/>
        </w:rPr>
        <w:t>Etnocarpathia</w:t>
      </w:r>
      <w:proofErr w:type="spellEnd"/>
      <w:r w:rsidRPr="0029433A">
        <w:rPr>
          <w:bCs/>
          <w:sz w:val="22"/>
          <w:szCs w:val="22"/>
        </w:rPr>
        <w:t>“), Wykonawca jest zobowiązany do:</w:t>
      </w:r>
    </w:p>
    <w:p w14:paraId="48F274D5" w14:textId="2005EA60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Zapewnienia 25 pokoi jednoosobowych dla 25 uczestników konferencji,</w:t>
      </w:r>
    </w:p>
    <w:p w14:paraId="1878DA03" w14:textId="12094175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Zapewnienia minimalnego wyposażenia pokoi: pełny węzeł sanitarny, TV radio, telefon, dostęp do </w:t>
      </w:r>
      <w:proofErr w:type="spellStart"/>
      <w:r w:rsidRPr="0029433A">
        <w:rPr>
          <w:bCs/>
          <w:sz w:val="22"/>
          <w:szCs w:val="22"/>
        </w:rPr>
        <w:t>internetu</w:t>
      </w:r>
      <w:proofErr w:type="spellEnd"/>
      <w:r w:rsidRPr="0029433A">
        <w:rPr>
          <w:bCs/>
          <w:sz w:val="22"/>
          <w:szCs w:val="22"/>
        </w:rPr>
        <w:t>.</w:t>
      </w:r>
    </w:p>
    <w:p w14:paraId="4065DFB1" w14:textId="77777777" w:rsidR="00254A41" w:rsidRDefault="00254A41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6F505544" w14:textId="26F6411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b.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przygotowania usługi gastronomicznej dla 50 uczestników szkolenia</w:t>
      </w:r>
      <w:r w:rsidR="00254A41">
        <w:rPr>
          <w:bCs/>
          <w:sz w:val="22"/>
          <w:szCs w:val="22"/>
        </w:rPr>
        <w:t>, Wykonawca jest zobowiązany do zapewnienia</w:t>
      </w:r>
      <w:r w:rsidRPr="0029433A">
        <w:rPr>
          <w:bCs/>
          <w:sz w:val="22"/>
          <w:szCs w:val="22"/>
        </w:rPr>
        <w:t>:</w:t>
      </w:r>
    </w:p>
    <w:p w14:paraId="77E40A09" w14:textId="12A433DA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2 przerw kawow</w:t>
      </w:r>
      <w:r w:rsidR="00254A41">
        <w:rPr>
          <w:bCs/>
          <w:sz w:val="22"/>
          <w:szCs w:val="22"/>
        </w:rPr>
        <w:t>ych</w:t>
      </w:r>
      <w:r w:rsidR="002A733D">
        <w:rPr>
          <w:bCs/>
          <w:sz w:val="22"/>
          <w:szCs w:val="22"/>
        </w:rPr>
        <w:t>, pierwsza</w:t>
      </w:r>
      <w:r w:rsidRPr="0029433A">
        <w:rPr>
          <w:bCs/>
          <w:sz w:val="22"/>
          <w:szCs w:val="22"/>
        </w:rPr>
        <w:t xml:space="preserve"> na godzinę 10:30 oraz </w:t>
      </w:r>
      <w:r w:rsidR="002A733D">
        <w:rPr>
          <w:bCs/>
          <w:sz w:val="22"/>
          <w:szCs w:val="22"/>
        </w:rPr>
        <w:t xml:space="preserve">druga na godzinę </w:t>
      </w:r>
      <w:r w:rsidRPr="0029433A">
        <w:rPr>
          <w:bCs/>
          <w:sz w:val="22"/>
          <w:szCs w:val="22"/>
        </w:rPr>
        <w:t>16:00 (każda dla około 50 osób), w tym: kawę – świeżo parzoną kawę mieloną z ekspresu (2 filiżanki na 1 uczestnika), mleko do kawy (3,2 % tłuszczu) podane w małych dzbankach, herbatę – zestaw kilku smaków do wyboru np. czarna, owocowa, zielona (1 filiżanka na 1 uczestnika), cytrynę w plasterkach do herbaty, wrzątek w warniku do zaparzenia herbaty, wodę mineralną niegazowaną (0,5 litra na 1 uczestnika, podaną w dzbanku z plasterkami cytryny), świeżo upieczone ciasto (3 kawałki dla 1 uczestnika), przekąski zimne np. świeżo przygotowane tartinki na świeżym pieczywie (3 sztuki na 1 uczestnika) oraz świeżo przygotowane roladki z tortilli (2 sztuki na osobę), serwetki jednorazowe, cukier, wrzątek w warniku do zaparzenia herbaty,</w:t>
      </w:r>
    </w:p>
    <w:p w14:paraId="0261F0B0" w14:textId="4065E839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lunch</w:t>
      </w:r>
      <w:r w:rsidR="00254A41">
        <w:rPr>
          <w:bCs/>
          <w:sz w:val="22"/>
          <w:szCs w:val="22"/>
        </w:rPr>
        <w:t>u</w:t>
      </w:r>
      <w:r w:rsidRPr="0029433A">
        <w:rPr>
          <w:bCs/>
          <w:sz w:val="22"/>
          <w:szCs w:val="22"/>
        </w:rPr>
        <w:t xml:space="preserve"> na godzinę 13:00 dla około 50 osób:</w:t>
      </w:r>
    </w:p>
    <w:p w14:paraId="025B3555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danie gorące: dwie różne zupy (250 ml zupy na 1 uczestnika), 3 różne dania (w tym 1 wegańskie) obejmujące mięso: 100 g mięsa/osobę lub rybę: 100 g ryby/osobę, (z wyłączeniem dania wegańskiego, które nie zawiera mięsa a jego waga ma wynieść 200g/osobę),</w:t>
      </w:r>
    </w:p>
    <w:p w14:paraId="0019A38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dodatki obiadowe: w formie opiekanych ziemniaków z ziołami, ryżu, kaszy, bukietu warzyw gotowanych na parze( 300 g/osobę), 2 różne surówki/sałatki (200 g/osobę),</w:t>
      </w:r>
    </w:p>
    <w:p w14:paraId="72A210A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różne desery do wyboru (3 rodzaje): ciasto pieczone np. szarlotka, sernik (100 g/osobę),</w:t>
      </w:r>
    </w:p>
    <w:p w14:paraId="4E65C0D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napoje zimne: soki, woda mineralna (250 ml./osobę),</w:t>
      </w:r>
    </w:p>
    <w:p w14:paraId="30A47870" w14:textId="0F17D8B9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3 napoje gorące/osobę (świeżo parzona kawa lub herbata).</w:t>
      </w:r>
    </w:p>
    <w:p w14:paraId="20E1EAE7" w14:textId="77777777" w:rsidR="002A733D" w:rsidRPr="0029433A" w:rsidRDefault="002A733D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30AD233A" w14:textId="373A6BD9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Uwaga: Lunch musi zostać podany w formie bufetu dla 50 osób o godzinie 13:00</w:t>
      </w:r>
      <w:r w:rsidR="002A733D">
        <w:rPr>
          <w:bCs/>
          <w:sz w:val="22"/>
          <w:szCs w:val="22"/>
        </w:rPr>
        <w:t>.</w:t>
      </w:r>
    </w:p>
    <w:p w14:paraId="376BA234" w14:textId="77777777" w:rsidR="002A733D" w:rsidRPr="0029433A" w:rsidRDefault="002A733D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7D2D26EF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Dania wybierane z bufetu i spożywane w </w:t>
      </w:r>
      <w:proofErr w:type="spellStart"/>
      <w:r w:rsidRPr="0029433A">
        <w:rPr>
          <w:bCs/>
          <w:sz w:val="22"/>
          <w:szCs w:val="22"/>
        </w:rPr>
        <w:t>foyer</w:t>
      </w:r>
      <w:proofErr w:type="spellEnd"/>
      <w:r w:rsidRPr="0029433A">
        <w:rPr>
          <w:bCs/>
          <w:sz w:val="22"/>
          <w:szCs w:val="22"/>
        </w:rPr>
        <w:t xml:space="preserve"> w bezpośrednim sąsiedztwie sali konferencyjnej, mają obejmować do wyboru:</w:t>
      </w:r>
    </w:p>
    <w:p w14:paraId="483B87E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3 przekąski zimne (150g na osobę, przykładowe propozycje przekąski):</w:t>
      </w:r>
    </w:p>
    <w:p w14:paraId="2ED86954" w14:textId="0986E04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francuskie koreczki z ciasta naleśnikowego z szynka westfalską i mozzarellą, serwowane ze świeżą </w:t>
      </w:r>
      <w:proofErr w:type="spellStart"/>
      <w:r w:rsidRPr="0029433A">
        <w:rPr>
          <w:bCs/>
          <w:sz w:val="22"/>
          <w:szCs w:val="22"/>
        </w:rPr>
        <w:t>rukolą</w:t>
      </w:r>
      <w:proofErr w:type="spellEnd"/>
    </w:p>
    <w:p w14:paraId="3F4D83E6" w14:textId="769F0160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polędwiczki wieprzowe zawijane w bekonie z pistacjami, podawane z marynowanymi cebulkami,</w:t>
      </w:r>
    </w:p>
    <w:p w14:paraId="1BC9D3DE" w14:textId="4A3B31B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łosoś pieczony w czarnej soli, serwowany z limonką i oliwkami,</w:t>
      </w:r>
    </w:p>
    <w:p w14:paraId="28D19FCD" w14:textId="19DFDEC3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proofErr w:type="spellStart"/>
      <w:r w:rsidRPr="0029433A">
        <w:rPr>
          <w:bCs/>
          <w:sz w:val="22"/>
          <w:szCs w:val="22"/>
        </w:rPr>
        <w:t>antipasto</w:t>
      </w:r>
      <w:proofErr w:type="spellEnd"/>
      <w:r w:rsidRPr="0029433A">
        <w:rPr>
          <w:bCs/>
          <w:sz w:val="22"/>
          <w:szCs w:val="22"/>
        </w:rPr>
        <w:t xml:space="preserve"> z grillowanych warzyw, podawane z serem grana padano i lekkim sosem balsamicznym,</w:t>
      </w:r>
    </w:p>
    <w:p w14:paraId="0CEC3F23" w14:textId="6CAAD7B9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pieczona ricotta z ziołami,</w:t>
      </w:r>
    </w:p>
    <w:p w14:paraId="5E3ED603" w14:textId="5F753AE3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świeże owoce (gruszki, jabłka, winogrona ciemne i jasne, banany, mandarynki),</w:t>
      </w:r>
    </w:p>
    <w:p w14:paraId="2BA5290D" w14:textId="39567F50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mix ciast domowych (sernik, czekoladowe ciasto, jabłecznik).</w:t>
      </w:r>
    </w:p>
    <w:p w14:paraId="7A24AA24" w14:textId="43F3AC9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•</w:t>
      </w:r>
      <w:r w:rsidR="002A733D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napoje zimne: soki, woda mineralna (250 ml na osobę)</w:t>
      </w:r>
    </w:p>
    <w:p w14:paraId="6BA01FC9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78F053D5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Uwaga:</w:t>
      </w:r>
    </w:p>
    <w:p w14:paraId="36CD0F49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dania gorące powinny być serwowane z podgrzewanych, lub trzymających ciepło, chromowanych bemarów. Zamawiający wymaga dostarczenia/zapewnienia na miejscu wykonania usługi odpowiedniej </w:t>
      </w:r>
      <w:r w:rsidRPr="0029433A">
        <w:rPr>
          <w:bCs/>
          <w:sz w:val="22"/>
          <w:szCs w:val="22"/>
        </w:rPr>
        <w:lastRenderedPageBreak/>
        <w:t>liczby elegancko nakrytych stolików koktajlowych, podania przerw kawowych i lunchu w sposób elegancki na zastawie stołowej, przerwy kawowe powinny być podane na sali konferencyjnej, w której będzie odbywać się spotkanie lub na stole ustawionym bezpośrednio przy wskazanej sali konferencyjnej, zaś lunch podany w restauracji usytuowanej w obiekcie, w którym będzie odbywać się wydarzenie.</w:t>
      </w:r>
    </w:p>
    <w:p w14:paraId="73D03590" w14:textId="208A9BC4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Zamawiający może dokonać zmiany godzin podania poszczególnych przerw kawowych i lunchu w</w:t>
      </w:r>
      <w:r w:rsidR="002A733D"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przypadku wystąpienia przesunięć w programie wydarzenia, zmiany te zostaną zgłoszone Wykonawcy nie później niż 2 dni przed rozpoczęciem wydarzenia,</w:t>
      </w:r>
    </w:p>
    <w:p w14:paraId="15A3D18C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jest zobowiązany do przygotowania i przedstawienia Zamawiającemu do akceptacji propozycji potraw podawanych w formie bufetu podczas lunchu, oraz ciast pieczonych podawanych na przerwy kawowe, propozycje te powinny zostać przedłożone Zamawiającemu najpóźniej 3 dni przed terminem wydarzenia.</w:t>
      </w:r>
    </w:p>
    <w:p w14:paraId="48AAA1A1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Wszystkie serwowane przez Wykonawcę potrawy w formie bufetu, owoce, ciasta, woda, kawa, herbata, soki muszą być świeżo zakupione i przygotowane (w danym dniu wydarzenia),</w:t>
      </w:r>
    </w:p>
    <w:p w14:paraId="5507790D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obrusy i zastawa stołowa na której będzie serwowany i spożywany lunch w formie bufetu oraz przerwy kawowe muszą być świeże, czyste i wypolerowane,</w:t>
      </w:r>
    </w:p>
    <w:p w14:paraId="1ABBC03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Zamawiający może zmniejszyć lub zwiększyć liczbę osób, dla których przygotowywana będzie usługa gastronomiczna na wydarzenie, w zależności od liczby otrzymanych zgłoszeń (zmiana liczby osób zostanie zgłoszona Wykonawcy nie później niż 2 dni przed terminem wydarzenia).</w:t>
      </w:r>
    </w:p>
    <w:p w14:paraId="2FC9C55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012F209F" w14:textId="66246AA3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Grupa docelowa/uczestnicy</w:t>
      </w:r>
      <w:r w:rsidR="002A733D">
        <w:rPr>
          <w:bCs/>
          <w:sz w:val="22"/>
          <w:szCs w:val="22"/>
        </w:rPr>
        <w:t xml:space="preserve"> konferencji</w:t>
      </w:r>
      <w:r w:rsidRPr="0029433A">
        <w:rPr>
          <w:bCs/>
          <w:sz w:val="22"/>
          <w:szCs w:val="22"/>
        </w:rPr>
        <w:t>: przedstawiciele regionalnych i lokalnych instytucji, w tym: Urzędu Marszałkowskiego Województwa Podkarpackiego, Urzędu Miasta Rzeszowa, instytucji kultury, organizacji zajmujących się dziedzictwem kulturowym, partnerzy projektu ze Słowacji i Polski,</w:t>
      </w:r>
    </w:p>
    <w:p w14:paraId="2FE2375F" w14:textId="77777777" w:rsidR="002A733D" w:rsidRDefault="002A733D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08033301" w14:textId="1E1BE9BA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Forma konferencji: prezentacje z możliwością </w:t>
      </w:r>
      <w:proofErr w:type="spellStart"/>
      <w:r w:rsidRPr="0029433A">
        <w:rPr>
          <w:bCs/>
          <w:sz w:val="22"/>
          <w:szCs w:val="22"/>
        </w:rPr>
        <w:t>videokonferencji</w:t>
      </w:r>
      <w:proofErr w:type="spellEnd"/>
      <w:r w:rsidRPr="0029433A">
        <w:rPr>
          <w:bCs/>
          <w:sz w:val="22"/>
          <w:szCs w:val="22"/>
        </w:rPr>
        <w:t xml:space="preserve"> na </w:t>
      </w:r>
      <w:proofErr w:type="spellStart"/>
      <w:r w:rsidRPr="0029433A">
        <w:rPr>
          <w:bCs/>
          <w:sz w:val="22"/>
          <w:szCs w:val="22"/>
        </w:rPr>
        <w:t>Skypie</w:t>
      </w:r>
      <w:proofErr w:type="spellEnd"/>
      <w:r w:rsidRPr="0029433A">
        <w:rPr>
          <w:bCs/>
          <w:sz w:val="22"/>
          <w:szCs w:val="22"/>
        </w:rPr>
        <w:t>, sesje pytań i odpowiedzi,</w:t>
      </w:r>
    </w:p>
    <w:p w14:paraId="7DC86C87" w14:textId="344DCCEB" w:rsid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zobowiązuje się zapewnić możliwość konsultacji z pracownikiem Zamawiającego w</w:t>
      </w:r>
      <w:r w:rsidR="002A733D"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kwestiach dotyczących sposobu realizacji przedmiotu zamówienia.</w:t>
      </w:r>
    </w:p>
    <w:p w14:paraId="27BB19CE" w14:textId="77777777" w:rsidR="00254A41" w:rsidRPr="0029433A" w:rsidRDefault="00254A41" w:rsidP="0029433A">
      <w:pPr>
        <w:pStyle w:val="Akapitzlist1"/>
        <w:ind w:left="0"/>
        <w:jc w:val="both"/>
        <w:rPr>
          <w:bCs/>
          <w:sz w:val="22"/>
          <w:szCs w:val="22"/>
        </w:rPr>
      </w:pPr>
    </w:p>
    <w:p w14:paraId="0CF8611B" w14:textId="3EF0BB4A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Wykonawca jest zobowiązany do uwzględnienia w składanej ofercie cenowej wszystkich kosztów związanych z realizacją przedmiotu zamówienia. Cena brutto, która zostanie podana przez Wykonawcę w </w:t>
      </w:r>
      <w:r w:rsidR="00254A41">
        <w:rPr>
          <w:bCs/>
          <w:sz w:val="22"/>
          <w:szCs w:val="22"/>
        </w:rPr>
        <w:t> </w:t>
      </w:r>
      <w:r w:rsidRPr="0029433A">
        <w:rPr>
          <w:bCs/>
          <w:sz w:val="22"/>
          <w:szCs w:val="22"/>
        </w:rPr>
        <w:t>ofercie jest ceną ostateczną i nie podlega zmianie, z wyłączeniem sytuacji zmniejszenia przez Zamawiającego liczby uczestników wydarzenia (usługi  gastronomicznej oraz usługi zakwaterowania).</w:t>
      </w:r>
    </w:p>
    <w:p w14:paraId="2FB213D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Zamawiający nie dopuszcza zmiany terminu organizacji wydarzenia z winy Wykonawcy.</w:t>
      </w:r>
    </w:p>
    <w:p w14:paraId="5DAEE595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  </w:t>
      </w:r>
    </w:p>
    <w:p w14:paraId="6E703BB4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CZĘŚĆ INFORMACYJNA:</w:t>
      </w:r>
    </w:p>
    <w:p w14:paraId="5D2FACD5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WYMAGANIA W ZAKRESIE ORGANIZOWANIA KONFERENCJI:</w:t>
      </w:r>
    </w:p>
    <w:p w14:paraId="373909D4" w14:textId="571111BF" w:rsidR="002A733D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Termin: </w:t>
      </w:r>
      <w:r w:rsidR="002A733D">
        <w:rPr>
          <w:bCs/>
          <w:sz w:val="22"/>
          <w:szCs w:val="22"/>
        </w:rPr>
        <w:t>Z</w:t>
      </w:r>
      <w:r w:rsidR="002A733D" w:rsidRPr="002A733D">
        <w:rPr>
          <w:bCs/>
          <w:sz w:val="22"/>
          <w:szCs w:val="22"/>
        </w:rPr>
        <w:t>apewnieni</w:t>
      </w:r>
      <w:r w:rsidR="002A733D">
        <w:rPr>
          <w:bCs/>
          <w:sz w:val="22"/>
          <w:szCs w:val="22"/>
        </w:rPr>
        <w:t>e</w:t>
      </w:r>
      <w:r w:rsidR="002A733D" w:rsidRPr="002A733D">
        <w:rPr>
          <w:bCs/>
          <w:sz w:val="22"/>
          <w:szCs w:val="22"/>
        </w:rPr>
        <w:t xml:space="preserve"> (najm</w:t>
      </w:r>
      <w:r w:rsidR="002A733D">
        <w:rPr>
          <w:bCs/>
          <w:sz w:val="22"/>
          <w:szCs w:val="22"/>
        </w:rPr>
        <w:t>u</w:t>
      </w:r>
      <w:r w:rsidR="002A733D" w:rsidRPr="002A733D">
        <w:rPr>
          <w:bCs/>
          <w:sz w:val="22"/>
          <w:szCs w:val="22"/>
        </w:rPr>
        <w:t>) sali konferencyjnej z wyposażeniem w celu umożliwienia przeprowadzenia jednodniowej konferencji, w terminie od 04.10.2021 r., do 15.10.2021 r. (w dni robocze, od poniedziałku do piątku), w Rzeszowie.</w:t>
      </w:r>
    </w:p>
    <w:p w14:paraId="54AC9D37" w14:textId="48AD929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2.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Miejsce: Rzeszów</w:t>
      </w:r>
    </w:p>
    <w:p w14:paraId="7D182C5B" w14:textId="7ABAC9F9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3.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Czas trwania: minimum 8 godzin (nie przekroczy 10 godzin)</w:t>
      </w:r>
    </w:p>
    <w:p w14:paraId="236A960C" w14:textId="2FC155E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4.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Sala: 1 pomieszczenie konferencyjne na 50 osób (miejsc siedzących)</w:t>
      </w:r>
    </w:p>
    <w:p w14:paraId="4B0B0EEB" w14:textId="43D359F8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5</w:t>
      </w:r>
      <w:r w:rsidR="00672EA0">
        <w:rPr>
          <w:bCs/>
          <w:sz w:val="22"/>
          <w:szCs w:val="22"/>
        </w:rPr>
        <w:t xml:space="preserve">. </w:t>
      </w:r>
      <w:r w:rsidRPr="0029433A">
        <w:rPr>
          <w:bCs/>
          <w:sz w:val="22"/>
          <w:szCs w:val="22"/>
        </w:rPr>
        <w:t>Recepcja</w:t>
      </w:r>
    </w:p>
    <w:p w14:paraId="02482EEF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Zapewnienie obsługi (2 osoby) w zakresie rejestracji uczestników, wydania materiałów konferencyjnych, udzielania informacji na temat przebiegu konferencji oraz innych spraw związanych z organizacją konferencji przed salą konferencyjną z wyłożoną listą obecności oraz materiałami konferencyjnymi </w:t>
      </w:r>
    </w:p>
    <w:p w14:paraId="263D26F8" w14:textId="1A930D9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6.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Sprzęt techniczny</w:t>
      </w:r>
    </w:p>
    <w:p w14:paraId="130CCF04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zapewni dostęp do kserokopiarki, kolorowej drukarki oraz bezpłatnego Internetu dla wszystkich uczestników w trakcie trwania konferencji</w:t>
      </w:r>
    </w:p>
    <w:p w14:paraId="6D6E8B8A" w14:textId="3561048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7.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Prelegenci</w:t>
      </w:r>
    </w:p>
    <w:p w14:paraId="44EC2B16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Zamawiający przekaże Wykonawcy kontakty do wskazanych prelegentów po podpisaniu umowy.</w:t>
      </w:r>
    </w:p>
    <w:p w14:paraId="333DD1DF" w14:textId="7DE4F0E8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lastRenderedPageBreak/>
        <w:t>8.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Goście specjalni</w:t>
      </w:r>
    </w:p>
    <w:p w14:paraId="65A91A8C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zaprosi do udziału w konferencji gości specjalnych wskazanych przez Zamawiającego, oraz zarezerwuje miejsca siedzące w przedniej części Sali konferencyjnej przed stołem dla prelegentów</w:t>
      </w:r>
    </w:p>
    <w:p w14:paraId="236C5217" w14:textId="4970E234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9</w:t>
      </w:r>
      <w:r w:rsidR="00672EA0">
        <w:rPr>
          <w:bCs/>
          <w:sz w:val="22"/>
          <w:szCs w:val="22"/>
        </w:rPr>
        <w:t xml:space="preserve">. </w:t>
      </w:r>
      <w:r w:rsidRPr="0029433A">
        <w:rPr>
          <w:bCs/>
          <w:sz w:val="22"/>
          <w:szCs w:val="22"/>
        </w:rPr>
        <w:t>Personel do obsługi konferencji:</w:t>
      </w:r>
    </w:p>
    <w:p w14:paraId="0D95FF0C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Koordynator odpowiedzialny za obsługę, kontakt z prelegentami, sprawującego nadzór nad całością przebiegu konferencji, obsługa techniczna Sali (technik, informatyk, elektryk) zapewniająca sprawny przebieg konferencji oraz bezawaryjne funkcjonowanie sprzętu</w:t>
      </w:r>
    </w:p>
    <w:p w14:paraId="4E6615CC" w14:textId="1FBE2625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10.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Uczestnicy konferencji</w:t>
      </w:r>
    </w:p>
    <w:p w14:paraId="3D5F13E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Łączna ilość osób: 50</w:t>
      </w:r>
    </w:p>
    <w:p w14:paraId="038BEBED" w14:textId="4ED15FDF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11.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Baza adresowa, zaproszenia, potwierdzenia</w:t>
      </w:r>
    </w:p>
    <w:p w14:paraId="29E6968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Zamawiający przygotuje bazę adresową kluczowych gości oraz listę instytucji i organizacji do których zostaną wysłane zaproszenia na konferencję. Baza będzie zawierała następujące dane: nazwa instytucji/urzędu, dokładny adres, numer telefonu, adres e-mailowy. </w:t>
      </w:r>
    </w:p>
    <w:p w14:paraId="0E287735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Zgłoszenia na konferencję uczestnicy dokonywać będą na formularzu zgłoszeniowym, który będzie zawierał następujące informacje o uczestniku: imię i nazwisko, nazwa podmiotu, który reprezentuje, stanowisko, adres e-mail, telefon kontaktowy oraz zgodę na przetwarzanie danych osobowych na potrzeby organizacji konferencji. </w:t>
      </w:r>
    </w:p>
    <w:p w14:paraId="4171E36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O udziale w konferencji decyduje kolejność zgłoszeń (max. 50 miejsc)</w:t>
      </w:r>
    </w:p>
    <w:p w14:paraId="492DB445" w14:textId="2DD49C4D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12.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Materiały konferencyjne</w:t>
      </w:r>
    </w:p>
    <w:p w14:paraId="79698A56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przygotuje, wydrukuje i dostarczy na miejsce spotkania materiały konferencyjne w ilości co najmniej odpowiadającej liczbie uczestników konferencji. Materiały będą przygotowane w języku polskim. Będą składać się z: teczki A4, długopisu, notesu (A4) z programem konferencji z logotypami projektu.</w:t>
      </w:r>
    </w:p>
    <w:p w14:paraId="60ED0C30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przygotuje listę obecności uczestników konferencji. Lista obecności zawierała będzie co najmniej następujące informacje: numer porządkowy, imię i nazwisko, nazwa podmiotu reprezentującego, miejsce na własnoręczny podpis.</w:t>
      </w:r>
    </w:p>
    <w:p w14:paraId="00F96C8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zapewni tabliczki na stół prezydialny.</w:t>
      </w:r>
    </w:p>
    <w:p w14:paraId="7BC51769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Wykonawca umieści na materiałach konferencyjnych tytuł konferencji, nazwę i logotypy otrzymane od zamawiającego oraz oznaczenia i opisy dotyczące współfinansowania konferencji z Programu </w:t>
      </w:r>
      <w:proofErr w:type="spellStart"/>
      <w:r w:rsidRPr="0029433A">
        <w:rPr>
          <w:bCs/>
          <w:sz w:val="22"/>
          <w:szCs w:val="22"/>
        </w:rPr>
        <w:t>Interreg</w:t>
      </w:r>
      <w:proofErr w:type="spellEnd"/>
      <w:r w:rsidRPr="0029433A">
        <w:rPr>
          <w:bCs/>
          <w:sz w:val="22"/>
          <w:szCs w:val="22"/>
        </w:rPr>
        <w:t xml:space="preserve"> zgodne z wymogami wskazanymi dla Programu.</w:t>
      </w:r>
    </w:p>
    <w:p w14:paraId="532002F7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Wykonawca uzyska od Zamawiającego akceptację materiałów konferencyjnych przed ich wytworzeniem, w tym pod względem ich graficznego wyglądu.</w:t>
      </w:r>
    </w:p>
    <w:p w14:paraId="0E1EB1CC" w14:textId="20231E7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13.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Informacja i promocja</w:t>
      </w:r>
    </w:p>
    <w:p w14:paraId="4A97A072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Wykonawca w uzgodnieniu z Zamawiającym zapewni w Sali konferencyjnej i jej otoczeniu wizualizację – </w:t>
      </w:r>
      <w:proofErr w:type="spellStart"/>
      <w:r w:rsidRPr="0029433A">
        <w:rPr>
          <w:bCs/>
          <w:sz w:val="22"/>
          <w:szCs w:val="22"/>
        </w:rPr>
        <w:t>potykacze</w:t>
      </w:r>
      <w:proofErr w:type="spellEnd"/>
      <w:r w:rsidRPr="0029433A">
        <w:rPr>
          <w:bCs/>
          <w:sz w:val="22"/>
          <w:szCs w:val="22"/>
        </w:rPr>
        <w:t>, tabliczki i strzałki informacyjne z wymaganą szatą graficzną – w sposób gwarantujący bezproblemowe dotarcie uczestników do Sali konferencyjnej.</w:t>
      </w:r>
    </w:p>
    <w:p w14:paraId="35F31E3D" w14:textId="66DA2701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14.</w:t>
      </w:r>
      <w:r w:rsidR="00672EA0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Catering</w:t>
      </w:r>
    </w:p>
    <w:p w14:paraId="4ADBE86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Zamawiający zastrzega sobie prawo do ostatecznego wyboru menu spośród propozycji przedstawionych przez Wykonawcę najpóźniej 14 dni roboczych przed datą konferencji.</w:t>
      </w:r>
    </w:p>
    <w:p w14:paraId="71703E0A" w14:textId="5A5E849E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15.</w:t>
      </w:r>
      <w:r w:rsidR="00820C96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Ramowy harmonogram prac</w:t>
      </w:r>
    </w:p>
    <w:p w14:paraId="7A08F86B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Najpóźniej do 14 dni roboczych od dnia podpisania umowy Wykonawca przedstawi Zamawiającemu:</w:t>
      </w:r>
    </w:p>
    <w:p w14:paraId="452F2B90" w14:textId="66C8B38C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1.</w:t>
      </w:r>
      <w:r w:rsidR="00820C96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Szczegółowy harmonogram prac związanych z organizacją konferencji</w:t>
      </w:r>
    </w:p>
    <w:p w14:paraId="3DA7158B" w14:textId="692C4D9E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2.</w:t>
      </w:r>
      <w:r w:rsidR="00820C96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Skład personalny zespołu odpowiedzialnego za organizację konferencji wraz z danymi pozwalającymi na bezpośrednią komunikację (telefon, e-mail)</w:t>
      </w:r>
    </w:p>
    <w:p w14:paraId="4DF2545B" w14:textId="3D5B1653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3.</w:t>
      </w:r>
      <w:r w:rsidR="00820C96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 xml:space="preserve">Zamawiający wyznaczy swego przedstawiciela, z którym Wykonawca będzie konsultował realizację poszczególnych zadań. </w:t>
      </w:r>
    </w:p>
    <w:p w14:paraId="649AFF3F" w14:textId="06FB2F7B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4.</w:t>
      </w:r>
      <w:r w:rsidR="00820C96">
        <w:rPr>
          <w:bCs/>
          <w:sz w:val="22"/>
          <w:szCs w:val="22"/>
        </w:rPr>
        <w:t xml:space="preserve"> </w:t>
      </w:r>
      <w:r w:rsidRPr="0029433A">
        <w:rPr>
          <w:bCs/>
          <w:sz w:val="22"/>
          <w:szCs w:val="22"/>
        </w:rPr>
        <w:t>Nie później niż w ciągu 3 dni po zakończeniu konferencji Wykonawca przekaże Zamawiającemu listę obecności podpisaną przez uczestników konferencji oraz 2 komplety materiałów konferencyjnych.</w:t>
      </w:r>
    </w:p>
    <w:p w14:paraId="77F34F16" w14:textId="331AE943" w:rsidR="0029433A" w:rsidRPr="0029433A" w:rsidRDefault="00820C96" w:rsidP="0029433A">
      <w:pPr>
        <w:pStyle w:val="Akapitzlist1"/>
        <w:ind w:left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16. Z</w:t>
      </w:r>
      <w:r w:rsidR="0029433A" w:rsidRPr="0029433A">
        <w:rPr>
          <w:bCs/>
          <w:sz w:val="22"/>
          <w:szCs w:val="22"/>
        </w:rPr>
        <w:t xml:space="preserve"> uwagi na dotychczasową</w:t>
      </w:r>
      <w:r>
        <w:rPr>
          <w:bCs/>
          <w:sz w:val="22"/>
          <w:szCs w:val="22"/>
        </w:rPr>
        <w:t xml:space="preserve"> oraz obecną </w:t>
      </w:r>
      <w:r w:rsidR="0029433A" w:rsidRPr="0029433A">
        <w:rPr>
          <w:bCs/>
          <w:sz w:val="22"/>
          <w:szCs w:val="22"/>
        </w:rPr>
        <w:t>sytuację związaną z obostrzeniami</w:t>
      </w:r>
      <w:r w:rsidR="00255AB5">
        <w:rPr>
          <w:bCs/>
          <w:sz w:val="22"/>
          <w:szCs w:val="22"/>
        </w:rPr>
        <w:t xml:space="preserve"> spowodowanymi </w:t>
      </w:r>
      <w:proofErr w:type="spellStart"/>
      <w:r w:rsidR="00255AB5">
        <w:rPr>
          <w:bCs/>
          <w:sz w:val="22"/>
          <w:szCs w:val="22"/>
        </w:rPr>
        <w:t>koronawirusem</w:t>
      </w:r>
      <w:proofErr w:type="spellEnd"/>
      <w:r w:rsidR="0029433A" w:rsidRPr="0029433A">
        <w:rPr>
          <w:bCs/>
          <w:sz w:val="22"/>
          <w:szCs w:val="22"/>
        </w:rPr>
        <w:t xml:space="preserve"> i:</w:t>
      </w:r>
    </w:p>
    <w:p w14:paraId="4C2DFE5F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lastRenderedPageBreak/>
        <w:t xml:space="preserve">- decyzje wydane przez Głównego Inspektora Sanitarnego lub działającego z jego upoważnienia państwowego wojewódzkiego inspektora sanitarnego, </w:t>
      </w:r>
    </w:p>
    <w:p w14:paraId="1B845443" w14:textId="77777777" w:rsidR="0029433A" w:rsidRPr="0029433A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>- wojewodów, ministra właściwego do spraw zdrowia lub Prezesa Rady Ministrów,</w:t>
      </w:r>
    </w:p>
    <w:p w14:paraId="542F3BEE" w14:textId="77777777" w:rsidR="00255AB5" w:rsidRDefault="0029433A" w:rsidP="0029433A">
      <w:pPr>
        <w:pStyle w:val="Akapitzlist1"/>
        <w:ind w:left="0"/>
        <w:jc w:val="both"/>
        <w:rPr>
          <w:bCs/>
          <w:sz w:val="22"/>
          <w:szCs w:val="22"/>
        </w:rPr>
      </w:pPr>
      <w:r w:rsidRPr="0029433A">
        <w:rPr>
          <w:bCs/>
          <w:sz w:val="22"/>
          <w:szCs w:val="22"/>
        </w:rPr>
        <w:t xml:space="preserve">związanych z przeciwdziałaniem COVID-19, </w:t>
      </w:r>
    </w:p>
    <w:p w14:paraId="39E58376" w14:textId="5924F8DE" w:rsidR="0029433A" w:rsidRPr="0029433A" w:rsidRDefault="00255AB5" w:rsidP="0029433A">
      <w:pPr>
        <w:pStyle w:val="Akapitzlist1"/>
        <w:ind w:left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Zamawiający </w:t>
      </w:r>
      <w:r w:rsidR="0029433A" w:rsidRPr="0029433A">
        <w:rPr>
          <w:bCs/>
          <w:sz w:val="22"/>
          <w:szCs w:val="22"/>
        </w:rPr>
        <w:t>zastrzega możliwość zmiany formy i sposobu realizacji umowy</w:t>
      </w:r>
      <w:r>
        <w:rPr>
          <w:bCs/>
          <w:sz w:val="22"/>
          <w:szCs w:val="22"/>
        </w:rPr>
        <w:t xml:space="preserve"> - </w:t>
      </w:r>
      <w:r w:rsidR="0029433A" w:rsidRPr="0029433A">
        <w:rPr>
          <w:bCs/>
          <w:sz w:val="22"/>
          <w:szCs w:val="22"/>
        </w:rPr>
        <w:t>Zamawiający przewiduje możliwość zmiany stacjonarnego sposobu realizacji umowy na model hybrydowy.</w:t>
      </w:r>
      <w:bookmarkEnd w:id="0"/>
    </w:p>
    <w:sectPr w:rsidR="0029433A" w:rsidRPr="0029433A" w:rsidSect="00140C3A">
      <w:headerReference w:type="default" r:id="rId8"/>
      <w:footerReference w:type="default" r:id="rId9"/>
      <w:pgSz w:w="11906" w:h="16838" w:code="9"/>
      <w:pgMar w:top="2127" w:right="1133" w:bottom="1276" w:left="1418" w:header="709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E136D" w14:textId="77777777" w:rsidR="00BF15CD" w:rsidRDefault="00BF15CD" w:rsidP="007E4C3F">
      <w:pPr>
        <w:spacing w:after="0" w:line="240" w:lineRule="auto"/>
      </w:pPr>
      <w:r>
        <w:separator/>
      </w:r>
    </w:p>
  </w:endnote>
  <w:endnote w:type="continuationSeparator" w:id="0">
    <w:p w14:paraId="40A44895" w14:textId="77777777" w:rsidR="00BF15CD" w:rsidRDefault="00BF15CD" w:rsidP="007E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2482997"/>
      <w:docPartObj>
        <w:docPartGallery w:val="Page Numbers (Bottom of Page)"/>
        <w:docPartUnique/>
      </w:docPartObj>
    </w:sdtPr>
    <w:sdtEndPr/>
    <w:sdtContent>
      <w:p w14:paraId="41A8689A" w14:textId="45AFB9F8" w:rsidR="004A65F9" w:rsidRDefault="004A65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1355F7" w14:textId="2B32B3DD" w:rsidR="008F0216" w:rsidRPr="00140C3A" w:rsidRDefault="008F0216" w:rsidP="004A65F9">
    <w:pPr>
      <w:spacing w:after="0"/>
      <w:jc w:val="center"/>
      <w:rPr>
        <w:rFonts w:ascii="Book Antiqua" w:hAnsi="Book Antiqua"/>
        <w:noProof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FEC9" w14:textId="77777777" w:rsidR="00BF15CD" w:rsidRDefault="00BF15CD" w:rsidP="007E4C3F">
      <w:pPr>
        <w:spacing w:after="0" w:line="240" w:lineRule="auto"/>
      </w:pPr>
      <w:r>
        <w:separator/>
      </w:r>
    </w:p>
  </w:footnote>
  <w:footnote w:type="continuationSeparator" w:id="0">
    <w:p w14:paraId="47C4A594" w14:textId="77777777" w:rsidR="00BF15CD" w:rsidRDefault="00BF15CD" w:rsidP="007E4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21105" w14:textId="77777777" w:rsidR="004A65F9" w:rsidRPr="00FC2CB5" w:rsidRDefault="004A65F9" w:rsidP="004A65F9">
    <w:pPr>
      <w:pStyle w:val="Nagwek"/>
    </w:pPr>
    <w:r w:rsidRPr="00FC2CB5">
      <w:rPr>
        <w:noProof/>
      </w:rPr>
      <w:drawing>
        <wp:inline distT="0" distB="0" distL="0" distR="0" wp14:anchorId="7E3EC325" wp14:editId="48D16AD0">
          <wp:extent cx="2702560" cy="95504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256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24FB7785" wp14:editId="5E24E781">
          <wp:extent cx="1666240" cy="863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48D236ED" wp14:editId="4391EDA0">
          <wp:extent cx="1239520" cy="8331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tab/>
      <w:t xml:space="preserve">     </w:t>
    </w:r>
  </w:p>
  <w:p w14:paraId="2253A71D" w14:textId="77777777" w:rsidR="004A65F9" w:rsidRPr="004A65F9" w:rsidRDefault="004A65F9" w:rsidP="004A65F9">
    <w:pPr>
      <w:spacing w:after="0"/>
      <w:jc w:val="center"/>
      <w:rPr>
        <w:b/>
        <w:bCs/>
        <w:iCs/>
        <w:sz w:val="20"/>
        <w:szCs w:val="20"/>
      </w:rPr>
    </w:pPr>
    <w:bookmarkStart w:id="1" w:name="_Hlk77742170"/>
    <w:r w:rsidRPr="004A65F9">
      <w:rPr>
        <w:rStyle w:val="Pogrubienie"/>
        <w:b w:val="0"/>
        <w:bCs/>
        <w:iCs/>
        <w:sz w:val="16"/>
        <w:szCs w:val="16"/>
      </w:rPr>
      <w:t xml:space="preserve">Dotyczy postępowania pn.: </w:t>
    </w:r>
    <w:bookmarkEnd w:id="1"/>
    <w:r w:rsidRPr="004A65F9">
      <w:rPr>
        <w:rStyle w:val="Pogrubienie"/>
        <w:b w:val="0"/>
        <w:bCs/>
        <w:iCs/>
        <w:sz w:val="16"/>
        <w:szCs w:val="16"/>
      </w:rPr>
      <w:t>„Wydanie publikacji, organizacja wystawy etnograficznej stacjonarnie i wirtualnie oraz przeprowadzenie konferencji w ramach realizacji projektu „</w:t>
    </w:r>
    <w:proofErr w:type="spellStart"/>
    <w:r w:rsidRPr="004A65F9">
      <w:rPr>
        <w:rStyle w:val="Pogrubienie"/>
        <w:b w:val="0"/>
        <w:bCs/>
        <w:iCs/>
        <w:sz w:val="16"/>
        <w:szCs w:val="16"/>
      </w:rPr>
      <w:t>EtnoCarpathia</w:t>
    </w:r>
    <w:proofErr w:type="spellEnd"/>
    <w:r w:rsidRPr="004A65F9">
      <w:rPr>
        <w:rStyle w:val="Pogrubienie"/>
        <w:b w:val="0"/>
        <w:bCs/>
        <w:iCs/>
        <w:sz w:val="16"/>
        <w:szCs w:val="16"/>
      </w:rPr>
      <w:t xml:space="preserve">” przez Muzeum Okręgowe w Rzeszowie.” </w:t>
    </w:r>
    <w:bookmarkStart w:id="2" w:name="_Hlk77742197"/>
    <w:proofErr w:type="spellStart"/>
    <w:r w:rsidRPr="004A65F9">
      <w:rPr>
        <w:rStyle w:val="Pogrubienie"/>
        <w:b w:val="0"/>
        <w:bCs/>
        <w:iCs/>
        <w:sz w:val="16"/>
        <w:szCs w:val="16"/>
      </w:rPr>
      <w:t>Ozn</w:t>
    </w:r>
    <w:proofErr w:type="spellEnd"/>
    <w:r w:rsidRPr="004A65F9">
      <w:rPr>
        <w:rStyle w:val="Pogrubienie"/>
        <w:b w:val="0"/>
        <w:bCs/>
        <w:iCs/>
        <w:sz w:val="16"/>
        <w:szCs w:val="16"/>
      </w:rPr>
      <w:t>. MOR/ZP-26/2/2021.</w:t>
    </w:r>
    <w:bookmarkEnd w:id="2"/>
  </w:p>
  <w:p w14:paraId="083C5F90" w14:textId="283C606F" w:rsidR="004A65F9" w:rsidRDefault="004A65F9" w:rsidP="004A65F9">
    <w:pPr>
      <w:pStyle w:val="Nagwek"/>
      <w:tabs>
        <w:tab w:val="clear" w:pos="9072"/>
        <w:tab w:val="left" w:pos="64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9" type="#_x0000_t75" style="width:14.55pt;height:14.55pt" o:bullet="t">
        <v:imagedata r:id="rId1" o:title="mso1B41"/>
      </v:shape>
    </w:pict>
  </w:numPicBullet>
  <w:abstractNum w:abstractNumId="0" w15:restartNumberingAfterBreak="0">
    <w:nsid w:val="009915CD"/>
    <w:multiLevelType w:val="hybridMultilevel"/>
    <w:tmpl w:val="84D45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086"/>
    <w:multiLevelType w:val="hybridMultilevel"/>
    <w:tmpl w:val="8D5EB4A0"/>
    <w:lvl w:ilvl="0" w:tplc="0415000F">
      <w:start w:val="1"/>
      <w:numFmt w:val="decimal"/>
      <w:lvlText w:val="%1."/>
      <w:lvlJc w:val="left"/>
      <w:pPr>
        <w:ind w:left="153" w:hanging="360"/>
      </w:p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9036D87"/>
    <w:multiLevelType w:val="hybridMultilevel"/>
    <w:tmpl w:val="B8146D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7B38"/>
    <w:multiLevelType w:val="hybridMultilevel"/>
    <w:tmpl w:val="D304F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0467D"/>
    <w:multiLevelType w:val="multilevel"/>
    <w:tmpl w:val="F1B8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A14198"/>
    <w:multiLevelType w:val="hybridMultilevel"/>
    <w:tmpl w:val="06AA07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53E8C"/>
    <w:multiLevelType w:val="hybridMultilevel"/>
    <w:tmpl w:val="7BCA6C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24AC2"/>
    <w:multiLevelType w:val="multilevel"/>
    <w:tmpl w:val="73E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ED2299"/>
    <w:multiLevelType w:val="hybridMultilevel"/>
    <w:tmpl w:val="7C24DD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6F72"/>
    <w:multiLevelType w:val="multilevel"/>
    <w:tmpl w:val="4200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335B8"/>
    <w:multiLevelType w:val="hybridMultilevel"/>
    <w:tmpl w:val="ECF4CF14"/>
    <w:lvl w:ilvl="0" w:tplc="3E4403D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B8647BC">
      <w:start w:val="1"/>
      <w:numFmt w:val="decimal"/>
      <w:lvlText w:val="%3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31EDF"/>
    <w:multiLevelType w:val="hybridMultilevel"/>
    <w:tmpl w:val="226285B4"/>
    <w:lvl w:ilvl="0" w:tplc="64987A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37F4E"/>
    <w:multiLevelType w:val="hybridMultilevel"/>
    <w:tmpl w:val="2F46F47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E3F51"/>
    <w:multiLevelType w:val="hybridMultilevel"/>
    <w:tmpl w:val="AC7CA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B19E2"/>
    <w:multiLevelType w:val="hybridMultilevel"/>
    <w:tmpl w:val="6D469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E06DA"/>
    <w:multiLevelType w:val="hybridMultilevel"/>
    <w:tmpl w:val="2EAABC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768EB"/>
    <w:multiLevelType w:val="hybridMultilevel"/>
    <w:tmpl w:val="9530E5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0328F"/>
    <w:multiLevelType w:val="hybridMultilevel"/>
    <w:tmpl w:val="B8D20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96E1A"/>
    <w:multiLevelType w:val="hybridMultilevel"/>
    <w:tmpl w:val="5B78905C"/>
    <w:lvl w:ilvl="0" w:tplc="F000C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2866110">
      <w:start w:val="1"/>
      <w:numFmt w:val="decimal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735BC"/>
    <w:multiLevelType w:val="multilevel"/>
    <w:tmpl w:val="45FE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9C7940"/>
    <w:multiLevelType w:val="hybridMultilevel"/>
    <w:tmpl w:val="A3628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26EDB"/>
    <w:multiLevelType w:val="multilevel"/>
    <w:tmpl w:val="26C8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094295"/>
    <w:multiLevelType w:val="hybridMultilevel"/>
    <w:tmpl w:val="75FCCF10"/>
    <w:lvl w:ilvl="0" w:tplc="131C7B54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46FE5396"/>
    <w:multiLevelType w:val="hybridMultilevel"/>
    <w:tmpl w:val="3CF299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B0B97"/>
    <w:multiLevelType w:val="hybridMultilevel"/>
    <w:tmpl w:val="1602C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40BFB"/>
    <w:multiLevelType w:val="hybridMultilevel"/>
    <w:tmpl w:val="D1AAF7B2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92B86"/>
    <w:multiLevelType w:val="hybridMultilevel"/>
    <w:tmpl w:val="C2B2D60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1B0595E"/>
    <w:multiLevelType w:val="hybridMultilevel"/>
    <w:tmpl w:val="64767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A2769"/>
    <w:multiLevelType w:val="hybridMultilevel"/>
    <w:tmpl w:val="56DCBA9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50651E8"/>
    <w:multiLevelType w:val="multilevel"/>
    <w:tmpl w:val="BAAE2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Theme="minorHAnsi" w:eastAsia="Times New Roman" w:hAnsiTheme="minorHAnsi" w:cstheme="minorHAns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E3C5A"/>
    <w:multiLevelType w:val="hybridMultilevel"/>
    <w:tmpl w:val="891EE9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14DBD"/>
    <w:multiLevelType w:val="multilevel"/>
    <w:tmpl w:val="0962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FA0F83"/>
    <w:multiLevelType w:val="hybridMultilevel"/>
    <w:tmpl w:val="7632DD6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9D448C3"/>
    <w:multiLevelType w:val="hybridMultilevel"/>
    <w:tmpl w:val="B2DADB6A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C7AB612">
      <w:start w:val="1"/>
      <w:numFmt w:val="decimal"/>
      <w:lvlText w:val="%2."/>
      <w:lvlJc w:val="left"/>
      <w:pPr>
        <w:ind w:left="2226" w:hanging="360"/>
      </w:pPr>
      <w:rPr>
        <w:rFonts w:ascii="Times New Roman" w:eastAsia="Calibri" w:hAnsi="Times New Roman" w:cs="Calibri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4" w15:restartNumberingAfterBreak="0">
    <w:nsid w:val="6A231B74"/>
    <w:multiLevelType w:val="hybridMultilevel"/>
    <w:tmpl w:val="DF62332E"/>
    <w:lvl w:ilvl="0" w:tplc="BDA4C50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909E8"/>
    <w:multiLevelType w:val="hybridMultilevel"/>
    <w:tmpl w:val="7892D3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8525E"/>
    <w:multiLevelType w:val="hybridMultilevel"/>
    <w:tmpl w:val="62FCD8AE"/>
    <w:lvl w:ilvl="0" w:tplc="9544B92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58305C"/>
    <w:multiLevelType w:val="hybridMultilevel"/>
    <w:tmpl w:val="06AA07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A101B"/>
    <w:multiLevelType w:val="hybridMultilevel"/>
    <w:tmpl w:val="8CE6C668"/>
    <w:lvl w:ilvl="0" w:tplc="0ED2E3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21EF4"/>
    <w:multiLevelType w:val="multilevel"/>
    <w:tmpl w:val="6BC4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8"/>
  </w:num>
  <w:num w:numId="3">
    <w:abstractNumId w:val="22"/>
  </w:num>
  <w:num w:numId="4">
    <w:abstractNumId w:val="10"/>
  </w:num>
  <w:num w:numId="5">
    <w:abstractNumId w:val="5"/>
  </w:num>
  <w:num w:numId="6">
    <w:abstractNumId w:val="37"/>
  </w:num>
  <w:num w:numId="7">
    <w:abstractNumId w:val="8"/>
  </w:num>
  <w:num w:numId="8">
    <w:abstractNumId w:val="33"/>
  </w:num>
  <w:num w:numId="9">
    <w:abstractNumId w:val="36"/>
  </w:num>
  <w:num w:numId="10">
    <w:abstractNumId w:val="20"/>
  </w:num>
  <w:num w:numId="11">
    <w:abstractNumId w:val="32"/>
  </w:num>
  <w:num w:numId="12">
    <w:abstractNumId w:val="26"/>
  </w:num>
  <w:num w:numId="13">
    <w:abstractNumId w:val="7"/>
  </w:num>
  <w:num w:numId="14">
    <w:abstractNumId w:val="21"/>
  </w:num>
  <w:num w:numId="15">
    <w:abstractNumId w:val="4"/>
  </w:num>
  <w:num w:numId="16">
    <w:abstractNumId w:val="9"/>
  </w:num>
  <w:num w:numId="17">
    <w:abstractNumId w:val="17"/>
  </w:num>
  <w:num w:numId="18">
    <w:abstractNumId w:val="14"/>
  </w:num>
  <w:num w:numId="19">
    <w:abstractNumId w:val="6"/>
  </w:num>
  <w:num w:numId="20">
    <w:abstractNumId w:val="39"/>
  </w:num>
  <w:num w:numId="21">
    <w:abstractNumId w:val="19"/>
  </w:num>
  <w:num w:numId="22">
    <w:abstractNumId w:val="16"/>
  </w:num>
  <w:num w:numId="23">
    <w:abstractNumId w:val="35"/>
  </w:num>
  <w:num w:numId="24">
    <w:abstractNumId w:val="13"/>
  </w:num>
  <w:num w:numId="25">
    <w:abstractNumId w:val="0"/>
  </w:num>
  <w:num w:numId="26">
    <w:abstractNumId w:val="38"/>
  </w:num>
  <w:num w:numId="27">
    <w:abstractNumId w:val="11"/>
  </w:num>
  <w:num w:numId="28">
    <w:abstractNumId w:val="27"/>
  </w:num>
  <w:num w:numId="29">
    <w:abstractNumId w:val="30"/>
  </w:num>
  <w:num w:numId="30">
    <w:abstractNumId w:val="2"/>
  </w:num>
  <w:num w:numId="31">
    <w:abstractNumId w:val="29"/>
  </w:num>
  <w:num w:numId="32">
    <w:abstractNumId w:val="24"/>
  </w:num>
  <w:num w:numId="33">
    <w:abstractNumId w:val="15"/>
  </w:num>
  <w:num w:numId="34">
    <w:abstractNumId w:val="12"/>
  </w:num>
  <w:num w:numId="35">
    <w:abstractNumId w:val="23"/>
  </w:num>
  <w:num w:numId="36">
    <w:abstractNumId w:val="25"/>
  </w:num>
  <w:num w:numId="37">
    <w:abstractNumId w:val="3"/>
  </w:num>
  <w:num w:numId="38">
    <w:abstractNumId w:val="31"/>
  </w:num>
  <w:num w:numId="39">
    <w:abstractNumId w:val="1"/>
  </w:num>
  <w:num w:numId="4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D7"/>
    <w:rsid w:val="000001C1"/>
    <w:rsid w:val="00001451"/>
    <w:rsid w:val="00004395"/>
    <w:rsid w:val="0000549C"/>
    <w:rsid w:val="00005DDC"/>
    <w:rsid w:val="00013C27"/>
    <w:rsid w:val="00016525"/>
    <w:rsid w:val="00030C1A"/>
    <w:rsid w:val="00030FFC"/>
    <w:rsid w:val="00031585"/>
    <w:rsid w:val="000326AD"/>
    <w:rsid w:val="00033799"/>
    <w:rsid w:val="000416C8"/>
    <w:rsid w:val="000442D3"/>
    <w:rsid w:val="000453C3"/>
    <w:rsid w:val="000460CB"/>
    <w:rsid w:val="00046AA7"/>
    <w:rsid w:val="000572BB"/>
    <w:rsid w:val="00060301"/>
    <w:rsid w:val="000614DB"/>
    <w:rsid w:val="000620A6"/>
    <w:rsid w:val="000622F4"/>
    <w:rsid w:val="00062C30"/>
    <w:rsid w:val="000635C5"/>
    <w:rsid w:val="00063B89"/>
    <w:rsid w:val="00066D71"/>
    <w:rsid w:val="00066DC1"/>
    <w:rsid w:val="00075016"/>
    <w:rsid w:val="00076A3F"/>
    <w:rsid w:val="00082260"/>
    <w:rsid w:val="00082862"/>
    <w:rsid w:val="00084960"/>
    <w:rsid w:val="00087A58"/>
    <w:rsid w:val="0009041F"/>
    <w:rsid w:val="00092581"/>
    <w:rsid w:val="00095B2C"/>
    <w:rsid w:val="000A0B90"/>
    <w:rsid w:val="000A216E"/>
    <w:rsid w:val="000A2849"/>
    <w:rsid w:val="000B6699"/>
    <w:rsid w:val="000C43C7"/>
    <w:rsid w:val="000D03D2"/>
    <w:rsid w:val="000D0B15"/>
    <w:rsid w:val="000D206A"/>
    <w:rsid w:val="000D2820"/>
    <w:rsid w:val="000D3A6E"/>
    <w:rsid w:val="000D3BA7"/>
    <w:rsid w:val="000D76DC"/>
    <w:rsid w:val="000E0E12"/>
    <w:rsid w:val="000F1232"/>
    <w:rsid w:val="000F23A4"/>
    <w:rsid w:val="000F3CCE"/>
    <w:rsid w:val="000F67B9"/>
    <w:rsid w:val="000F69CD"/>
    <w:rsid w:val="00103593"/>
    <w:rsid w:val="00103BE3"/>
    <w:rsid w:val="00107A63"/>
    <w:rsid w:val="0011215B"/>
    <w:rsid w:val="00122152"/>
    <w:rsid w:val="0012248B"/>
    <w:rsid w:val="0012340A"/>
    <w:rsid w:val="00126283"/>
    <w:rsid w:val="00131421"/>
    <w:rsid w:val="0013162E"/>
    <w:rsid w:val="001368A2"/>
    <w:rsid w:val="00136EC5"/>
    <w:rsid w:val="00140C3A"/>
    <w:rsid w:val="00141840"/>
    <w:rsid w:val="001418BF"/>
    <w:rsid w:val="00143125"/>
    <w:rsid w:val="001435A5"/>
    <w:rsid w:val="001438B8"/>
    <w:rsid w:val="001506EE"/>
    <w:rsid w:val="001509CB"/>
    <w:rsid w:val="00151862"/>
    <w:rsid w:val="00153210"/>
    <w:rsid w:val="00156EEE"/>
    <w:rsid w:val="00161A96"/>
    <w:rsid w:val="001625B1"/>
    <w:rsid w:val="00164D72"/>
    <w:rsid w:val="00171B4E"/>
    <w:rsid w:val="00175900"/>
    <w:rsid w:val="00175F5D"/>
    <w:rsid w:val="001778FD"/>
    <w:rsid w:val="00177EBC"/>
    <w:rsid w:val="00184DF3"/>
    <w:rsid w:val="00186210"/>
    <w:rsid w:val="00190259"/>
    <w:rsid w:val="00193148"/>
    <w:rsid w:val="00193892"/>
    <w:rsid w:val="00196CBD"/>
    <w:rsid w:val="001A13D0"/>
    <w:rsid w:val="001A2D79"/>
    <w:rsid w:val="001A3C4F"/>
    <w:rsid w:val="001A451A"/>
    <w:rsid w:val="001A4DB1"/>
    <w:rsid w:val="001A71C5"/>
    <w:rsid w:val="001B1E78"/>
    <w:rsid w:val="001B3980"/>
    <w:rsid w:val="001B4603"/>
    <w:rsid w:val="001B61A2"/>
    <w:rsid w:val="001C4AAB"/>
    <w:rsid w:val="001C7006"/>
    <w:rsid w:val="001D53EB"/>
    <w:rsid w:val="001D69C5"/>
    <w:rsid w:val="001D6CD2"/>
    <w:rsid w:val="001E0CF1"/>
    <w:rsid w:val="001E1955"/>
    <w:rsid w:val="001E1CCF"/>
    <w:rsid w:val="001E45D1"/>
    <w:rsid w:val="001E4CFD"/>
    <w:rsid w:val="001E52B7"/>
    <w:rsid w:val="001E6781"/>
    <w:rsid w:val="001E776B"/>
    <w:rsid w:val="001F107C"/>
    <w:rsid w:val="001F2950"/>
    <w:rsid w:val="001F3FE0"/>
    <w:rsid w:val="001F42D0"/>
    <w:rsid w:val="001F6A49"/>
    <w:rsid w:val="001F7768"/>
    <w:rsid w:val="00202884"/>
    <w:rsid w:val="002039D8"/>
    <w:rsid w:val="00204B57"/>
    <w:rsid w:val="0020539E"/>
    <w:rsid w:val="00205FDB"/>
    <w:rsid w:val="002134F7"/>
    <w:rsid w:val="00214E68"/>
    <w:rsid w:val="00216404"/>
    <w:rsid w:val="00223EFA"/>
    <w:rsid w:val="00225718"/>
    <w:rsid w:val="002313ED"/>
    <w:rsid w:val="00231D75"/>
    <w:rsid w:val="002345ED"/>
    <w:rsid w:val="00237364"/>
    <w:rsid w:val="00244868"/>
    <w:rsid w:val="002506E9"/>
    <w:rsid w:val="002507FA"/>
    <w:rsid w:val="00254A41"/>
    <w:rsid w:val="00255AB5"/>
    <w:rsid w:val="00262C7A"/>
    <w:rsid w:val="00263203"/>
    <w:rsid w:val="002645F4"/>
    <w:rsid w:val="00275AE9"/>
    <w:rsid w:val="00275E89"/>
    <w:rsid w:val="00280597"/>
    <w:rsid w:val="00282BD3"/>
    <w:rsid w:val="002833AA"/>
    <w:rsid w:val="00286018"/>
    <w:rsid w:val="00287147"/>
    <w:rsid w:val="002879AD"/>
    <w:rsid w:val="002905E0"/>
    <w:rsid w:val="00290BC8"/>
    <w:rsid w:val="00291BCD"/>
    <w:rsid w:val="0029372E"/>
    <w:rsid w:val="0029433A"/>
    <w:rsid w:val="002965F0"/>
    <w:rsid w:val="00296DF5"/>
    <w:rsid w:val="002A020F"/>
    <w:rsid w:val="002A4F5F"/>
    <w:rsid w:val="002A6327"/>
    <w:rsid w:val="002A733D"/>
    <w:rsid w:val="002B16AE"/>
    <w:rsid w:val="002B4D04"/>
    <w:rsid w:val="002C20EF"/>
    <w:rsid w:val="002C68EF"/>
    <w:rsid w:val="002C6E90"/>
    <w:rsid w:val="002D0C3B"/>
    <w:rsid w:val="002D1D11"/>
    <w:rsid w:val="002D300D"/>
    <w:rsid w:val="002D41B3"/>
    <w:rsid w:val="002D5097"/>
    <w:rsid w:val="002D5BA9"/>
    <w:rsid w:val="002D60DD"/>
    <w:rsid w:val="002D716B"/>
    <w:rsid w:val="002E1D70"/>
    <w:rsid w:val="002E2BE6"/>
    <w:rsid w:val="002E4396"/>
    <w:rsid w:val="002E665F"/>
    <w:rsid w:val="002F2791"/>
    <w:rsid w:val="002F323C"/>
    <w:rsid w:val="002F6499"/>
    <w:rsid w:val="002F6DCA"/>
    <w:rsid w:val="0030501F"/>
    <w:rsid w:val="00315311"/>
    <w:rsid w:val="0031550B"/>
    <w:rsid w:val="0031656A"/>
    <w:rsid w:val="0032033F"/>
    <w:rsid w:val="003210B8"/>
    <w:rsid w:val="003216FC"/>
    <w:rsid w:val="00321B7A"/>
    <w:rsid w:val="00325825"/>
    <w:rsid w:val="00327399"/>
    <w:rsid w:val="0033173C"/>
    <w:rsid w:val="00333676"/>
    <w:rsid w:val="00333F98"/>
    <w:rsid w:val="003353B7"/>
    <w:rsid w:val="00335D31"/>
    <w:rsid w:val="00337BA1"/>
    <w:rsid w:val="00346AA8"/>
    <w:rsid w:val="00351AC7"/>
    <w:rsid w:val="003524AE"/>
    <w:rsid w:val="00352697"/>
    <w:rsid w:val="00352CF7"/>
    <w:rsid w:val="00354EFE"/>
    <w:rsid w:val="00355211"/>
    <w:rsid w:val="00356919"/>
    <w:rsid w:val="00362705"/>
    <w:rsid w:val="00362E44"/>
    <w:rsid w:val="00367338"/>
    <w:rsid w:val="00370398"/>
    <w:rsid w:val="00376A3D"/>
    <w:rsid w:val="00380522"/>
    <w:rsid w:val="0038225B"/>
    <w:rsid w:val="00383FF2"/>
    <w:rsid w:val="00392DBE"/>
    <w:rsid w:val="0039423E"/>
    <w:rsid w:val="00394DCB"/>
    <w:rsid w:val="003A27AD"/>
    <w:rsid w:val="003A49F7"/>
    <w:rsid w:val="003A6A6F"/>
    <w:rsid w:val="003A70BA"/>
    <w:rsid w:val="003B0015"/>
    <w:rsid w:val="003B0DFF"/>
    <w:rsid w:val="003B1070"/>
    <w:rsid w:val="003B2FD6"/>
    <w:rsid w:val="003B3F56"/>
    <w:rsid w:val="003B743A"/>
    <w:rsid w:val="003C0DDF"/>
    <w:rsid w:val="003C3045"/>
    <w:rsid w:val="003D0107"/>
    <w:rsid w:val="003D0B4E"/>
    <w:rsid w:val="003D12DC"/>
    <w:rsid w:val="003D164B"/>
    <w:rsid w:val="003D21DE"/>
    <w:rsid w:val="003D3690"/>
    <w:rsid w:val="003D42E8"/>
    <w:rsid w:val="003E26ED"/>
    <w:rsid w:val="003F2F07"/>
    <w:rsid w:val="003F4718"/>
    <w:rsid w:val="00400228"/>
    <w:rsid w:val="00403F85"/>
    <w:rsid w:val="00404521"/>
    <w:rsid w:val="00407C2A"/>
    <w:rsid w:val="00407CAA"/>
    <w:rsid w:val="00410AB4"/>
    <w:rsid w:val="0041497F"/>
    <w:rsid w:val="004159BB"/>
    <w:rsid w:val="004211E4"/>
    <w:rsid w:val="004244E5"/>
    <w:rsid w:val="0042488D"/>
    <w:rsid w:val="00424D77"/>
    <w:rsid w:val="004272F1"/>
    <w:rsid w:val="00430684"/>
    <w:rsid w:val="004310C6"/>
    <w:rsid w:val="0043404E"/>
    <w:rsid w:val="0043736D"/>
    <w:rsid w:val="004406B6"/>
    <w:rsid w:val="0044095F"/>
    <w:rsid w:val="00441FB7"/>
    <w:rsid w:val="00444CCE"/>
    <w:rsid w:val="00446F3A"/>
    <w:rsid w:val="00453361"/>
    <w:rsid w:val="0045570B"/>
    <w:rsid w:val="0045766A"/>
    <w:rsid w:val="004607E7"/>
    <w:rsid w:val="0046421E"/>
    <w:rsid w:val="0046500B"/>
    <w:rsid w:val="0047043C"/>
    <w:rsid w:val="00472EDC"/>
    <w:rsid w:val="004738BC"/>
    <w:rsid w:val="00474A89"/>
    <w:rsid w:val="004807CF"/>
    <w:rsid w:val="0048104C"/>
    <w:rsid w:val="004823FF"/>
    <w:rsid w:val="004827E0"/>
    <w:rsid w:val="00482CF4"/>
    <w:rsid w:val="004835B6"/>
    <w:rsid w:val="00486807"/>
    <w:rsid w:val="00486E19"/>
    <w:rsid w:val="00490357"/>
    <w:rsid w:val="00490B36"/>
    <w:rsid w:val="004927FF"/>
    <w:rsid w:val="00493E4D"/>
    <w:rsid w:val="00495149"/>
    <w:rsid w:val="004A24E7"/>
    <w:rsid w:val="004A2E56"/>
    <w:rsid w:val="004A3A0E"/>
    <w:rsid w:val="004A65F9"/>
    <w:rsid w:val="004A6BF1"/>
    <w:rsid w:val="004B349E"/>
    <w:rsid w:val="004B359F"/>
    <w:rsid w:val="004B3F36"/>
    <w:rsid w:val="004B5BC0"/>
    <w:rsid w:val="004B5BC5"/>
    <w:rsid w:val="004C0378"/>
    <w:rsid w:val="004C1CE7"/>
    <w:rsid w:val="004C1D0D"/>
    <w:rsid w:val="004C288B"/>
    <w:rsid w:val="004C30F5"/>
    <w:rsid w:val="004C319A"/>
    <w:rsid w:val="004C5338"/>
    <w:rsid w:val="004C5DE8"/>
    <w:rsid w:val="004D21BD"/>
    <w:rsid w:val="004D2EAC"/>
    <w:rsid w:val="004D2EEB"/>
    <w:rsid w:val="004E1F2F"/>
    <w:rsid w:val="004E39FC"/>
    <w:rsid w:val="004E3EE0"/>
    <w:rsid w:val="004E69CA"/>
    <w:rsid w:val="004F0075"/>
    <w:rsid w:val="004F0A5E"/>
    <w:rsid w:val="004F1092"/>
    <w:rsid w:val="004F3764"/>
    <w:rsid w:val="004F4894"/>
    <w:rsid w:val="004F58EB"/>
    <w:rsid w:val="00503559"/>
    <w:rsid w:val="00505223"/>
    <w:rsid w:val="00506854"/>
    <w:rsid w:val="00507A01"/>
    <w:rsid w:val="0051086C"/>
    <w:rsid w:val="00511631"/>
    <w:rsid w:val="00512E7E"/>
    <w:rsid w:val="00517D03"/>
    <w:rsid w:val="0052095D"/>
    <w:rsid w:val="00520C7E"/>
    <w:rsid w:val="0052144E"/>
    <w:rsid w:val="00521485"/>
    <w:rsid w:val="005242E4"/>
    <w:rsid w:val="00525D56"/>
    <w:rsid w:val="00526F66"/>
    <w:rsid w:val="00530599"/>
    <w:rsid w:val="0053231F"/>
    <w:rsid w:val="00532FB5"/>
    <w:rsid w:val="005350FB"/>
    <w:rsid w:val="00536EAF"/>
    <w:rsid w:val="0054361E"/>
    <w:rsid w:val="0054517D"/>
    <w:rsid w:val="005534B6"/>
    <w:rsid w:val="00563236"/>
    <w:rsid w:val="0056418D"/>
    <w:rsid w:val="00564572"/>
    <w:rsid w:val="00572269"/>
    <w:rsid w:val="0057278E"/>
    <w:rsid w:val="005728A1"/>
    <w:rsid w:val="00577EDB"/>
    <w:rsid w:val="00580801"/>
    <w:rsid w:val="005808F0"/>
    <w:rsid w:val="0058167E"/>
    <w:rsid w:val="00581C76"/>
    <w:rsid w:val="00585784"/>
    <w:rsid w:val="00585823"/>
    <w:rsid w:val="00585F9C"/>
    <w:rsid w:val="00590D5D"/>
    <w:rsid w:val="00592B8F"/>
    <w:rsid w:val="00593EE7"/>
    <w:rsid w:val="0059526A"/>
    <w:rsid w:val="005A0FBC"/>
    <w:rsid w:val="005A2C2F"/>
    <w:rsid w:val="005A4F55"/>
    <w:rsid w:val="005A7E15"/>
    <w:rsid w:val="005B2333"/>
    <w:rsid w:val="005B45D4"/>
    <w:rsid w:val="005C059B"/>
    <w:rsid w:val="005C0A57"/>
    <w:rsid w:val="005C1FE0"/>
    <w:rsid w:val="005C2631"/>
    <w:rsid w:val="005C5382"/>
    <w:rsid w:val="005C7B26"/>
    <w:rsid w:val="005C7B7B"/>
    <w:rsid w:val="005D0072"/>
    <w:rsid w:val="005D1B3D"/>
    <w:rsid w:val="005D2D67"/>
    <w:rsid w:val="005D631A"/>
    <w:rsid w:val="005D6BEA"/>
    <w:rsid w:val="005D73FF"/>
    <w:rsid w:val="005E6AE7"/>
    <w:rsid w:val="005F1D17"/>
    <w:rsid w:val="005F5CE1"/>
    <w:rsid w:val="005F688C"/>
    <w:rsid w:val="0060430C"/>
    <w:rsid w:val="0061032C"/>
    <w:rsid w:val="00610342"/>
    <w:rsid w:val="0061266E"/>
    <w:rsid w:val="006147DB"/>
    <w:rsid w:val="00615293"/>
    <w:rsid w:val="00617BC7"/>
    <w:rsid w:val="00627111"/>
    <w:rsid w:val="006273EC"/>
    <w:rsid w:val="006304A4"/>
    <w:rsid w:val="00632B0E"/>
    <w:rsid w:val="00635F38"/>
    <w:rsid w:val="00637360"/>
    <w:rsid w:val="0064173E"/>
    <w:rsid w:val="006421E6"/>
    <w:rsid w:val="00644363"/>
    <w:rsid w:val="00644ECD"/>
    <w:rsid w:val="00646494"/>
    <w:rsid w:val="006479A4"/>
    <w:rsid w:val="006513C3"/>
    <w:rsid w:val="00653A54"/>
    <w:rsid w:val="0065520F"/>
    <w:rsid w:val="00662D11"/>
    <w:rsid w:val="00662E61"/>
    <w:rsid w:val="006637BD"/>
    <w:rsid w:val="00665548"/>
    <w:rsid w:val="00665AC9"/>
    <w:rsid w:val="00667795"/>
    <w:rsid w:val="0067153B"/>
    <w:rsid w:val="00671B02"/>
    <w:rsid w:val="00672EA0"/>
    <w:rsid w:val="00677C86"/>
    <w:rsid w:val="0068022E"/>
    <w:rsid w:val="006805B3"/>
    <w:rsid w:val="00682D3D"/>
    <w:rsid w:val="00685757"/>
    <w:rsid w:val="00685FB3"/>
    <w:rsid w:val="006878B3"/>
    <w:rsid w:val="00692EDD"/>
    <w:rsid w:val="006931BB"/>
    <w:rsid w:val="00697358"/>
    <w:rsid w:val="006A1CCE"/>
    <w:rsid w:val="006A2B61"/>
    <w:rsid w:val="006A4567"/>
    <w:rsid w:val="006A60D2"/>
    <w:rsid w:val="006B0DAC"/>
    <w:rsid w:val="006B1C77"/>
    <w:rsid w:val="006B7F8C"/>
    <w:rsid w:val="006C63AC"/>
    <w:rsid w:val="006C70FB"/>
    <w:rsid w:val="006D2DE3"/>
    <w:rsid w:val="006D2F9D"/>
    <w:rsid w:val="006D6212"/>
    <w:rsid w:val="006E2085"/>
    <w:rsid w:val="006E30D1"/>
    <w:rsid w:val="006E35DD"/>
    <w:rsid w:val="006E6E3F"/>
    <w:rsid w:val="006F077F"/>
    <w:rsid w:val="006F3744"/>
    <w:rsid w:val="006F390D"/>
    <w:rsid w:val="006F68EB"/>
    <w:rsid w:val="007014F1"/>
    <w:rsid w:val="00701FF7"/>
    <w:rsid w:val="00702534"/>
    <w:rsid w:val="00702EDA"/>
    <w:rsid w:val="00712398"/>
    <w:rsid w:val="00712F5A"/>
    <w:rsid w:val="0071517E"/>
    <w:rsid w:val="007162A5"/>
    <w:rsid w:val="0072169C"/>
    <w:rsid w:val="00722CA4"/>
    <w:rsid w:val="0072466D"/>
    <w:rsid w:val="0072711D"/>
    <w:rsid w:val="00727B6F"/>
    <w:rsid w:val="007312C0"/>
    <w:rsid w:val="00731389"/>
    <w:rsid w:val="00732336"/>
    <w:rsid w:val="00732F15"/>
    <w:rsid w:val="007352CA"/>
    <w:rsid w:val="007368DE"/>
    <w:rsid w:val="00736A68"/>
    <w:rsid w:val="00744D31"/>
    <w:rsid w:val="00746C6D"/>
    <w:rsid w:val="00752E95"/>
    <w:rsid w:val="00752F4B"/>
    <w:rsid w:val="0075694A"/>
    <w:rsid w:val="00760C9D"/>
    <w:rsid w:val="00762406"/>
    <w:rsid w:val="007647F9"/>
    <w:rsid w:val="007673EC"/>
    <w:rsid w:val="0077241C"/>
    <w:rsid w:val="00782FA3"/>
    <w:rsid w:val="00786C24"/>
    <w:rsid w:val="00786FBF"/>
    <w:rsid w:val="00786FFA"/>
    <w:rsid w:val="00787BDE"/>
    <w:rsid w:val="00791559"/>
    <w:rsid w:val="00792C0D"/>
    <w:rsid w:val="00793CCE"/>
    <w:rsid w:val="00794C3D"/>
    <w:rsid w:val="007978D5"/>
    <w:rsid w:val="007A18BB"/>
    <w:rsid w:val="007A2454"/>
    <w:rsid w:val="007A2935"/>
    <w:rsid w:val="007A5DA8"/>
    <w:rsid w:val="007A6266"/>
    <w:rsid w:val="007A7EFA"/>
    <w:rsid w:val="007B2771"/>
    <w:rsid w:val="007B278D"/>
    <w:rsid w:val="007B3EFF"/>
    <w:rsid w:val="007B615C"/>
    <w:rsid w:val="007B6B2E"/>
    <w:rsid w:val="007C0009"/>
    <w:rsid w:val="007C1EA9"/>
    <w:rsid w:val="007C20F7"/>
    <w:rsid w:val="007C4B81"/>
    <w:rsid w:val="007C4FA0"/>
    <w:rsid w:val="007C53CE"/>
    <w:rsid w:val="007D3447"/>
    <w:rsid w:val="007D43FE"/>
    <w:rsid w:val="007D4A0C"/>
    <w:rsid w:val="007E1513"/>
    <w:rsid w:val="007E19E3"/>
    <w:rsid w:val="007E27B3"/>
    <w:rsid w:val="007E3EB1"/>
    <w:rsid w:val="007E4C3F"/>
    <w:rsid w:val="007F58C7"/>
    <w:rsid w:val="007F60B9"/>
    <w:rsid w:val="007F6413"/>
    <w:rsid w:val="007F68AC"/>
    <w:rsid w:val="0080048B"/>
    <w:rsid w:val="0080059F"/>
    <w:rsid w:val="00800C75"/>
    <w:rsid w:val="00800FEF"/>
    <w:rsid w:val="00801B73"/>
    <w:rsid w:val="008035FA"/>
    <w:rsid w:val="00803C2C"/>
    <w:rsid w:val="008071CA"/>
    <w:rsid w:val="0080722F"/>
    <w:rsid w:val="00813AB3"/>
    <w:rsid w:val="0081400C"/>
    <w:rsid w:val="00814329"/>
    <w:rsid w:val="00817E1B"/>
    <w:rsid w:val="00820C96"/>
    <w:rsid w:val="00821167"/>
    <w:rsid w:val="00821B79"/>
    <w:rsid w:val="008273AF"/>
    <w:rsid w:val="00832767"/>
    <w:rsid w:val="00832DB5"/>
    <w:rsid w:val="0083635C"/>
    <w:rsid w:val="008410A4"/>
    <w:rsid w:val="00844632"/>
    <w:rsid w:val="00844BAA"/>
    <w:rsid w:val="00844E0B"/>
    <w:rsid w:val="008462D9"/>
    <w:rsid w:val="0085621E"/>
    <w:rsid w:val="00856963"/>
    <w:rsid w:val="008600BC"/>
    <w:rsid w:val="0086483C"/>
    <w:rsid w:val="00867748"/>
    <w:rsid w:val="008678A5"/>
    <w:rsid w:val="00871B45"/>
    <w:rsid w:val="00871FBD"/>
    <w:rsid w:val="0087411A"/>
    <w:rsid w:val="00874EF9"/>
    <w:rsid w:val="00875FD3"/>
    <w:rsid w:val="00876637"/>
    <w:rsid w:val="00881263"/>
    <w:rsid w:val="00883756"/>
    <w:rsid w:val="0089065B"/>
    <w:rsid w:val="00896DC1"/>
    <w:rsid w:val="008A1661"/>
    <w:rsid w:val="008A1860"/>
    <w:rsid w:val="008A37F0"/>
    <w:rsid w:val="008A3820"/>
    <w:rsid w:val="008A46CA"/>
    <w:rsid w:val="008B7545"/>
    <w:rsid w:val="008C657C"/>
    <w:rsid w:val="008C7711"/>
    <w:rsid w:val="008C7B63"/>
    <w:rsid w:val="008C7FC8"/>
    <w:rsid w:val="008D5A42"/>
    <w:rsid w:val="008E5551"/>
    <w:rsid w:val="008E63A5"/>
    <w:rsid w:val="008F0216"/>
    <w:rsid w:val="008F0694"/>
    <w:rsid w:val="008F0B7D"/>
    <w:rsid w:val="008F2414"/>
    <w:rsid w:val="008F2D85"/>
    <w:rsid w:val="008F36B4"/>
    <w:rsid w:val="008F4312"/>
    <w:rsid w:val="008F4C50"/>
    <w:rsid w:val="008F61DB"/>
    <w:rsid w:val="0090092C"/>
    <w:rsid w:val="00903227"/>
    <w:rsid w:val="00905517"/>
    <w:rsid w:val="009070D0"/>
    <w:rsid w:val="00907213"/>
    <w:rsid w:val="00910D02"/>
    <w:rsid w:val="00911D36"/>
    <w:rsid w:val="0091288A"/>
    <w:rsid w:val="00913161"/>
    <w:rsid w:val="009134D3"/>
    <w:rsid w:val="00915192"/>
    <w:rsid w:val="00917E73"/>
    <w:rsid w:val="00935BFE"/>
    <w:rsid w:val="00942414"/>
    <w:rsid w:val="00943B08"/>
    <w:rsid w:val="00943E12"/>
    <w:rsid w:val="00944C59"/>
    <w:rsid w:val="00950C71"/>
    <w:rsid w:val="00950CB0"/>
    <w:rsid w:val="0095196E"/>
    <w:rsid w:val="00952C58"/>
    <w:rsid w:val="0095364D"/>
    <w:rsid w:val="0095670B"/>
    <w:rsid w:val="00956A52"/>
    <w:rsid w:val="009571F5"/>
    <w:rsid w:val="00957459"/>
    <w:rsid w:val="00957EA2"/>
    <w:rsid w:val="009630D5"/>
    <w:rsid w:val="00963922"/>
    <w:rsid w:val="00964497"/>
    <w:rsid w:val="00964A29"/>
    <w:rsid w:val="00964A93"/>
    <w:rsid w:val="009674A0"/>
    <w:rsid w:val="00967BEF"/>
    <w:rsid w:val="009721F9"/>
    <w:rsid w:val="0097458B"/>
    <w:rsid w:val="00980BA8"/>
    <w:rsid w:val="00981846"/>
    <w:rsid w:val="009849F5"/>
    <w:rsid w:val="00984A2E"/>
    <w:rsid w:val="00984B9E"/>
    <w:rsid w:val="00986238"/>
    <w:rsid w:val="00987EFF"/>
    <w:rsid w:val="009956DE"/>
    <w:rsid w:val="00996326"/>
    <w:rsid w:val="009A0E0C"/>
    <w:rsid w:val="009A1362"/>
    <w:rsid w:val="009A558B"/>
    <w:rsid w:val="009B11EB"/>
    <w:rsid w:val="009B18B7"/>
    <w:rsid w:val="009B540A"/>
    <w:rsid w:val="009B6F16"/>
    <w:rsid w:val="009C5119"/>
    <w:rsid w:val="009D1B6F"/>
    <w:rsid w:val="009D35EE"/>
    <w:rsid w:val="009D4E19"/>
    <w:rsid w:val="009D5D36"/>
    <w:rsid w:val="009D5D73"/>
    <w:rsid w:val="009D6DF9"/>
    <w:rsid w:val="009D749F"/>
    <w:rsid w:val="009D7C4A"/>
    <w:rsid w:val="009E1687"/>
    <w:rsid w:val="009E4415"/>
    <w:rsid w:val="009E552C"/>
    <w:rsid w:val="009E6288"/>
    <w:rsid w:val="009E70D2"/>
    <w:rsid w:val="009E757A"/>
    <w:rsid w:val="009F0189"/>
    <w:rsid w:val="009F205D"/>
    <w:rsid w:val="009F34D2"/>
    <w:rsid w:val="009F3975"/>
    <w:rsid w:val="009F4723"/>
    <w:rsid w:val="009F514A"/>
    <w:rsid w:val="009F58BA"/>
    <w:rsid w:val="00A004FD"/>
    <w:rsid w:val="00A00B2D"/>
    <w:rsid w:val="00A01AAE"/>
    <w:rsid w:val="00A06568"/>
    <w:rsid w:val="00A14858"/>
    <w:rsid w:val="00A1548E"/>
    <w:rsid w:val="00A15B0D"/>
    <w:rsid w:val="00A205BD"/>
    <w:rsid w:val="00A24848"/>
    <w:rsid w:val="00A26F7F"/>
    <w:rsid w:val="00A2713B"/>
    <w:rsid w:val="00A3329F"/>
    <w:rsid w:val="00A35C08"/>
    <w:rsid w:val="00A36807"/>
    <w:rsid w:val="00A40196"/>
    <w:rsid w:val="00A4151E"/>
    <w:rsid w:val="00A42DF8"/>
    <w:rsid w:val="00A43C9B"/>
    <w:rsid w:val="00A475C7"/>
    <w:rsid w:val="00A47D7D"/>
    <w:rsid w:val="00A50B6F"/>
    <w:rsid w:val="00A513DD"/>
    <w:rsid w:val="00A51E19"/>
    <w:rsid w:val="00A51EDB"/>
    <w:rsid w:val="00A5322E"/>
    <w:rsid w:val="00A53630"/>
    <w:rsid w:val="00A5740F"/>
    <w:rsid w:val="00A73DB6"/>
    <w:rsid w:val="00A74889"/>
    <w:rsid w:val="00A752E1"/>
    <w:rsid w:val="00A762F9"/>
    <w:rsid w:val="00A7640A"/>
    <w:rsid w:val="00A82ACE"/>
    <w:rsid w:val="00A82F23"/>
    <w:rsid w:val="00A832A4"/>
    <w:rsid w:val="00A8383F"/>
    <w:rsid w:val="00A84080"/>
    <w:rsid w:val="00A84573"/>
    <w:rsid w:val="00A865C2"/>
    <w:rsid w:val="00A90170"/>
    <w:rsid w:val="00A902EA"/>
    <w:rsid w:val="00A9099A"/>
    <w:rsid w:val="00A90C0B"/>
    <w:rsid w:val="00A919E0"/>
    <w:rsid w:val="00A922D2"/>
    <w:rsid w:val="00A931DC"/>
    <w:rsid w:val="00A94B70"/>
    <w:rsid w:val="00A97072"/>
    <w:rsid w:val="00AA34C3"/>
    <w:rsid w:val="00AA3F8B"/>
    <w:rsid w:val="00AA40A8"/>
    <w:rsid w:val="00AA490B"/>
    <w:rsid w:val="00AA4B9C"/>
    <w:rsid w:val="00AB0D1C"/>
    <w:rsid w:val="00AB1700"/>
    <w:rsid w:val="00AB3BC7"/>
    <w:rsid w:val="00AB4E87"/>
    <w:rsid w:val="00AB7567"/>
    <w:rsid w:val="00AC044B"/>
    <w:rsid w:val="00AC1463"/>
    <w:rsid w:val="00AC345A"/>
    <w:rsid w:val="00AC6C44"/>
    <w:rsid w:val="00AD063B"/>
    <w:rsid w:val="00AD0979"/>
    <w:rsid w:val="00AD262D"/>
    <w:rsid w:val="00AD549A"/>
    <w:rsid w:val="00AD67E8"/>
    <w:rsid w:val="00AD6BCE"/>
    <w:rsid w:val="00AD781A"/>
    <w:rsid w:val="00AE0443"/>
    <w:rsid w:val="00AE0DE8"/>
    <w:rsid w:val="00AE3466"/>
    <w:rsid w:val="00AE4015"/>
    <w:rsid w:val="00AE539D"/>
    <w:rsid w:val="00AE54AC"/>
    <w:rsid w:val="00AF03ED"/>
    <w:rsid w:val="00AF072E"/>
    <w:rsid w:val="00AF295F"/>
    <w:rsid w:val="00B03506"/>
    <w:rsid w:val="00B0777C"/>
    <w:rsid w:val="00B10614"/>
    <w:rsid w:val="00B12493"/>
    <w:rsid w:val="00B166D4"/>
    <w:rsid w:val="00B16DB1"/>
    <w:rsid w:val="00B203AF"/>
    <w:rsid w:val="00B21D70"/>
    <w:rsid w:val="00B25014"/>
    <w:rsid w:val="00B250CF"/>
    <w:rsid w:val="00B25961"/>
    <w:rsid w:val="00B26718"/>
    <w:rsid w:val="00B40B8A"/>
    <w:rsid w:val="00B42891"/>
    <w:rsid w:val="00B502C3"/>
    <w:rsid w:val="00B51F6F"/>
    <w:rsid w:val="00B57279"/>
    <w:rsid w:val="00B61AF1"/>
    <w:rsid w:val="00B61D84"/>
    <w:rsid w:val="00B64FC6"/>
    <w:rsid w:val="00B67EF0"/>
    <w:rsid w:val="00B718F6"/>
    <w:rsid w:val="00B73676"/>
    <w:rsid w:val="00B7796B"/>
    <w:rsid w:val="00B806AB"/>
    <w:rsid w:val="00B8085B"/>
    <w:rsid w:val="00B81DCB"/>
    <w:rsid w:val="00B82E40"/>
    <w:rsid w:val="00B831C5"/>
    <w:rsid w:val="00B841EA"/>
    <w:rsid w:val="00B90116"/>
    <w:rsid w:val="00B93D66"/>
    <w:rsid w:val="00B97619"/>
    <w:rsid w:val="00BA70DE"/>
    <w:rsid w:val="00BB002E"/>
    <w:rsid w:val="00BB2144"/>
    <w:rsid w:val="00BB6817"/>
    <w:rsid w:val="00BB6B9A"/>
    <w:rsid w:val="00BC0AA3"/>
    <w:rsid w:val="00BC3F6D"/>
    <w:rsid w:val="00BC61D3"/>
    <w:rsid w:val="00BC7682"/>
    <w:rsid w:val="00BD13EC"/>
    <w:rsid w:val="00BD3C6E"/>
    <w:rsid w:val="00BE3274"/>
    <w:rsid w:val="00BF15CD"/>
    <w:rsid w:val="00BF2D47"/>
    <w:rsid w:val="00BF2D64"/>
    <w:rsid w:val="00C00A53"/>
    <w:rsid w:val="00C04799"/>
    <w:rsid w:val="00C050C6"/>
    <w:rsid w:val="00C05298"/>
    <w:rsid w:val="00C0569B"/>
    <w:rsid w:val="00C12032"/>
    <w:rsid w:val="00C15BFF"/>
    <w:rsid w:val="00C177BD"/>
    <w:rsid w:val="00C21CB8"/>
    <w:rsid w:val="00C3067E"/>
    <w:rsid w:val="00C317DA"/>
    <w:rsid w:val="00C321E1"/>
    <w:rsid w:val="00C3308A"/>
    <w:rsid w:val="00C352AB"/>
    <w:rsid w:val="00C35C85"/>
    <w:rsid w:val="00C448E1"/>
    <w:rsid w:val="00C47E97"/>
    <w:rsid w:val="00C56A85"/>
    <w:rsid w:val="00C61D4F"/>
    <w:rsid w:val="00C62C28"/>
    <w:rsid w:val="00C673FE"/>
    <w:rsid w:val="00C67DB3"/>
    <w:rsid w:val="00C800DA"/>
    <w:rsid w:val="00C83984"/>
    <w:rsid w:val="00C85C55"/>
    <w:rsid w:val="00C87BDA"/>
    <w:rsid w:val="00C921C2"/>
    <w:rsid w:val="00C93480"/>
    <w:rsid w:val="00C9382B"/>
    <w:rsid w:val="00C9689D"/>
    <w:rsid w:val="00CA01D7"/>
    <w:rsid w:val="00CA19F2"/>
    <w:rsid w:val="00CA4B2E"/>
    <w:rsid w:val="00CA54F8"/>
    <w:rsid w:val="00CA5562"/>
    <w:rsid w:val="00CB0621"/>
    <w:rsid w:val="00CB50F9"/>
    <w:rsid w:val="00CC27F5"/>
    <w:rsid w:val="00CC43A8"/>
    <w:rsid w:val="00CD3B50"/>
    <w:rsid w:val="00CD424C"/>
    <w:rsid w:val="00CD6F89"/>
    <w:rsid w:val="00CD74CB"/>
    <w:rsid w:val="00CE0F63"/>
    <w:rsid w:val="00CE160B"/>
    <w:rsid w:val="00CE1922"/>
    <w:rsid w:val="00CE5954"/>
    <w:rsid w:val="00CE689C"/>
    <w:rsid w:val="00CF209C"/>
    <w:rsid w:val="00CF35AB"/>
    <w:rsid w:val="00D0220C"/>
    <w:rsid w:val="00D02397"/>
    <w:rsid w:val="00D02BA5"/>
    <w:rsid w:val="00D034C8"/>
    <w:rsid w:val="00D05436"/>
    <w:rsid w:val="00D11A53"/>
    <w:rsid w:val="00D13A9C"/>
    <w:rsid w:val="00D13F38"/>
    <w:rsid w:val="00D15348"/>
    <w:rsid w:val="00D1567B"/>
    <w:rsid w:val="00D15A4D"/>
    <w:rsid w:val="00D17E83"/>
    <w:rsid w:val="00D26146"/>
    <w:rsid w:val="00D30213"/>
    <w:rsid w:val="00D30BB0"/>
    <w:rsid w:val="00D31E4F"/>
    <w:rsid w:val="00D324EC"/>
    <w:rsid w:val="00D367C0"/>
    <w:rsid w:val="00D36B7D"/>
    <w:rsid w:val="00D427AC"/>
    <w:rsid w:val="00D43393"/>
    <w:rsid w:val="00D43D55"/>
    <w:rsid w:val="00D44D3F"/>
    <w:rsid w:val="00D4765E"/>
    <w:rsid w:val="00D57A3F"/>
    <w:rsid w:val="00D6173A"/>
    <w:rsid w:val="00D62042"/>
    <w:rsid w:val="00D640E2"/>
    <w:rsid w:val="00D643A8"/>
    <w:rsid w:val="00D64C3D"/>
    <w:rsid w:val="00D6581B"/>
    <w:rsid w:val="00D720FD"/>
    <w:rsid w:val="00D7268C"/>
    <w:rsid w:val="00D72F53"/>
    <w:rsid w:val="00D74186"/>
    <w:rsid w:val="00D81987"/>
    <w:rsid w:val="00D85AEB"/>
    <w:rsid w:val="00D8678F"/>
    <w:rsid w:val="00D86D49"/>
    <w:rsid w:val="00D87B11"/>
    <w:rsid w:val="00D87B80"/>
    <w:rsid w:val="00D95B46"/>
    <w:rsid w:val="00D973F3"/>
    <w:rsid w:val="00DA2AE9"/>
    <w:rsid w:val="00DA2BF3"/>
    <w:rsid w:val="00DA63AE"/>
    <w:rsid w:val="00DA64EA"/>
    <w:rsid w:val="00DA7904"/>
    <w:rsid w:val="00DB009A"/>
    <w:rsid w:val="00DB04A9"/>
    <w:rsid w:val="00DB0BE7"/>
    <w:rsid w:val="00DB1D19"/>
    <w:rsid w:val="00DB2EA1"/>
    <w:rsid w:val="00DC238E"/>
    <w:rsid w:val="00DC3F75"/>
    <w:rsid w:val="00DC6947"/>
    <w:rsid w:val="00DC729C"/>
    <w:rsid w:val="00DD0C8B"/>
    <w:rsid w:val="00DD18ED"/>
    <w:rsid w:val="00DD2C99"/>
    <w:rsid w:val="00DD76D6"/>
    <w:rsid w:val="00DE0041"/>
    <w:rsid w:val="00DE0D76"/>
    <w:rsid w:val="00DE336C"/>
    <w:rsid w:val="00DE39F4"/>
    <w:rsid w:val="00DF4FFD"/>
    <w:rsid w:val="00DF6766"/>
    <w:rsid w:val="00E0023A"/>
    <w:rsid w:val="00E0045B"/>
    <w:rsid w:val="00E00804"/>
    <w:rsid w:val="00E01146"/>
    <w:rsid w:val="00E059D4"/>
    <w:rsid w:val="00E07DCC"/>
    <w:rsid w:val="00E102F7"/>
    <w:rsid w:val="00E11598"/>
    <w:rsid w:val="00E17C16"/>
    <w:rsid w:val="00E20C64"/>
    <w:rsid w:val="00E20E4D"/>
    <w:rsid w:val="00E2718B"/>
    <w:rsid w:val="00E32318"/>
    <w:rsid w:val="00E339E9"/>
    <w:rsid w:val="00E33A4F"/>
    <w:rsid w:val="00E41691"/>
    <w:rsid w:val="00E42531"/>
    <w:rsid w:val="00E4320C"/>
    <w:rsid w:val="00E454E6"/>
    <w:rsid w:val="00E46916"/>
    <w:rsid w:val="00E52411"/>
    <w:rsid w:val="00E542A5"/>
    <w:rsid w:val="00E555BA"/>
    <w:rsid w:val="00E568AD"/>
    <w:rsid w:val="00E5766A"/>
    <w:rsid w:val="00E60C3D"/>
    <w:rsid w:val="00E62C0E"/>
    <w:rsid w:val="00E6332B"/>
    <w:rsid w:val="00E6619B"/>
    <w:rsid w:val="00E66DFE"/>
    <w:rsid w:val="00E72D4D"/>
    <w:rsid w:val="00E730FA"/>
    <w:rsid w:val="00E7517C"/>
    <w:rsid w:val="00E75DC4"/>
    <w:rsid w:val="00E75FE0"/>
    <w:rsid w:val="00E7706B"/>
    <w:rsid w:val="00E7794C"/>
    <w:rsid w:val="00E83EEF"/>
    <w:rsid w:val="00E841FF"/>
    <w:rsid w:val="00E85124"/>
    <w:rsid w:val="00E853EE"/>
    <w:rsid w:val="00E877CB"/>
    <w:rsid w:val="00E9149B"/>
    <w:rsid w:val="00E91882"/>
    <w:rsid w:val="00E91C4E"/>
    <w:rsid w:val="00E92D3D"/>
    <w:rsid w:val="00E978B8"/>
    <w:rsid w:val="00EA012E"/>
    <w:rsid w:val="00EA04A1"/>
    <w:rsid w:val="00EB1C11"/>
    <w:rsid w:val="00EB2185"/>
    <w:rsid w:val="00EC1033"/>
    <w:rsid w:val="00EC2DA3"/>
    <w:rsid w:val="00ED1EC4"/>
    <w:rsid w:val="00ED408C"/>
    <w:rsid w:val="00EE055B"/>
    <w:rsid w:val="00EE2163"/>
    <w:rsid w:val="00EE298F"/>
    <w:rsid w:val="00EE32E4"/>
    <w:rsid w:val="00EE4715"/>
    <w:rsid w:val="00EE56D7"/>
    <w:rsid w:val="00EE64ED"/>
    <w:rsid w:val="00EF0380"/>
    <w:rsid w:val="00EF1EF7"/>
    <w:rsid w:val="00F00A2C"/>
    <w:rsid w:val="00F018FF"/>
    <w:rsid w:val="00F0201A"/>
    <w:rsid w:val="00F03B51"/>
    <w:rsid w:val="00F04B36"/>
    <w:rsid w:val="00F115E6"/>
    <w:rsid w:val="00F1165E"/>
    <w:rsid w:val="00F13DD6"/>
    <w:rsid w:val="00F14C0C"/>
    <w:rsid w:val="00F14EC4"/>
    <w:rsid w:val="00F24053"/>
    <w:rsid w:val="00F247EB"/>
    <w:rsid w:val="00F27505"/>
    <w:rsid w:val="00F407DD"/>
    <w:rsid w:val="00F43CB3"/>
    <w:rsid w:val="00F44404"/>
    <w:rsid w:val="00F47A0B"/>
    <w:rsid w:val="00F53F1C"/>
    <w:rsid w:val="00F54B6E"/>
    <w:rsid w:val="00F57661"/>
    <w:rsid w:val="00F61F2A"/>
    <w:rsid w:val="00F639FB"/>
    <w:rsid w:val="00F63A83"/>
    <w:rsid w:val="00F649F9"/>
    <w:rsid w:val="00F6528C"/>
    <w:rsid w:val="00F721AA"/>
    <w:rsid w:val="00F73ED3"/>
    <w:rsid w:val="00F8084D"/>
    <w:rsid w:val="00F8303B"/>
    <w:rsid w:val="00F846EB"/>
    <w:rsid w:val="00F87962"/>
    <w:rsid w:val="00F90E14"/>
    <w:rsid w:val="00F91890"/>
    <w:rsid w:val="00F93D11"/>
    <w:rsid w:val="00F968C0"/>
    <w:rsid w:val="00F97315"/>
    <w:rsid w:val="00F97633"/>
    <w:rsid w:val="00FA3BEB"/>
    <w:rsid w:val="00FA7EBA"/>
    <w:rsid w:val="00FB1BC5"/>
    <w:rsid w:val="00FB221C"/>
    <w:rsid w:val="00FB236C"/>
    <w:rsid w:val="00FB54C8"/>
    <w:rsid w:val="00FC3D9B"/>
    <w:rsid w:val="00FC49DC"/>
    <w:rsid w:val="00FC4C30"/>
    <w:rsid w:val="00FC6EDC"/>
    <w:rsid w:val="00FC7CE0"/>
    <w:rsid w:val="00FD006E"/>
    <w:rsid w:val="00FD4AAB"/>
    <w:rsid w:val="00FE1164"/>
    <w:rsid w:val="00FE1489"/>
    <w:rsid w:val="00FE358E"/>
    <w:rsid w:val="00FE3921"/>
    <w:rsid w:val="00FE397C"/>
    <w:rsid w:val="00FE3BBC"/>
    <w:rsid w:val="00FE4A2F"/>
    <w:rsid w:val="00FE68DA"/>
    <w:rsid w:val="00FF0351"/>
    <w:rsid w:val="00FF1ECA"/>
    <w:rsid w:val="00FF2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BBE7C3"/>
  <w15:docId w15:val="{0F807C9A-6D4E-48D5-BD11-44FB41651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56D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876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semiHidden/>
    <w:unhideWhenUsed/>
    <w:qFormat/>
    <w:locked/>
    <w:rsid w:val="007D4A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7C2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7C20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4738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56D7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E56D7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EE56D7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EE56D7"/>
    <w:rPr>
      <w:rFonts w:ascii="Calibri" w:hAnsi="Calibri" w:cs="Times New Roman"/>
    </w:rPr>
  </w:style>
  <w:style w:type="character" w:styleId="Hipercze">
    <w:name w:val="Hyperlink"/>
    <w:basedOn w:val="Domylnaczcionkaakapitu"/>
    <w:uiPriority w:val="99"/>
    <w:rsid w:val="00EE56D7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EE56D7"/>
    <w:rPr>
      <w:rFonts w:cs="Times New Roman"/>
    </w:rPr>
  </w:style>
  <w:style w:type="paragraph" w:styleId="Akapitzlist">
    <w:name w:val="List Paragraph"/>
    <w:aliases w:val="EPL lista punktowana z wyrózneniem,A_wyliczenie,K-P_odwolanie,Akapit z listą5,maz_wyliczenie,opis dzialania,Wykres"/>
    <w:basedOn w:val="Normalny"/>
    <w:link w:val="AkapitzlistZnak"/>
    <w:uiPriority w:val="34"/>
    <w:qFormat/>
    <w:rsid w:val="00B61D84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D0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02BA5"/>
    <w:rPr>
      <w:rFonts w:ascii="Tahoma" w:hAnsi="Tahoma" w:cs="Tahoma"/>
      <w:sz w:val="16"/>
      <w:szCs w:val="16"/>
      <w:lang w:eastAsia="en-US"/>
    </w:rPr>
  </w:style>
  <w:style w:type="character" w:styleId="Pogrubienie">
    <w:name w:val="Strong"/>
    <w:basedOn w:val="Domylnaczcionkaakapitu"/>
    <w:qFormat/>
    <w:locked/>
    <w:rsid w:val="00AC6C44"/>
    <w:rPr>
      <w:rFonts w:cs="Times New Roman"/>
      <w:b/>
    </w:rPr>
  </w:style>
  <w:style w:type="character" w:customStyle="1" w:styleId="linola">
    <w:name w:val="linola"/>
    <w:basedOn w:val="Domylnaczcionkaakapitu"/>
    <w:rsid w:val="00474A89"/>
  </w:style>
  <w:style w:type="paragraph" w:styleId="Zwykytekst">
    <w:name w:val="Plain Text"/>
    <w:basedOn w:val="Normalny"/>
    <w:link w:val="ZwykytekstZnak"/>
    <w:uiPriority w:val="99"/>
    <w:semiHidden/>
    <w:unhideWhenUsed/>
    <w:rsid w:val="00474A89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74A89"/>
    <w:rPr>
      <w:rFonts w:eastAsiaTheme="minorHAnsi" w:cstheme="minorBidi"/>
      <w:szCs w:val="2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4A0C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ps">
    <w:name w:val="hps"/>
    <w:basedOn w:val="Domylnaczcionkaakapitu"/>
    <w:rsid w:val="007D4A0C"/>
  </w:style>
  <w:style w:type="paragraph" w:customStyle="1" w:styleId="Akapitzlist1">
    <w:name w:val="Akapit z listą1"/>
    <w:basedOn w:val="Normalny"/>
    <w:link w:val="ListParagraphChar"/>
    <w:rsid w:val="0064173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ParagraphChar">
    <w:name w:val="List Paragraph Char"/>
    <w:link w:val="Akapitzlist1"/>
    <w:locked/>
    <w:rsid w:val="0064173E"/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75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757A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757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216FC"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216FC"/>
    <w:rPr>
      <w:rFonts w:cs="Calibri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omylnaczcionkaakapitu"/>
    <w:rsid w:val="00DA2BF3"/>
  </w:style>
  <w:style w:type="paragraph" w:customStyle="1" w:styleId="Akapit-tre">
    <w:name w:val="Akapit-treść"/>
    <w:basedOn w:val="Normalny"/>
    <w:qFormat/>
    <w:rsid w:val="0030501F"/>
    <w:pPr>
      <w:suppressAutoHyphens/>
      <w:spacing w:before="120" w:after="120" w:line="100" w:lineRule="atLeast"/>
      <w:jc w:val="both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Wykres Znak"/>
    <w:link w:val="Akapitzlist"/>
    <w:uiPriority w:val="34"/>
    <w:locked/>
    <w:rsid w:val="00BC0AA3"/>
    <w:rPr>
      <w:rFonts w:cs="Calibri"/>
      <w:lang w:eastAsia="en-US"/>
    </w:rPr>
  </w:style>
  <w:style w:type="paragraph" w:styleId="Bezodstpw">
    <w:name w:val="No Spacing"/>
    <w:uiPriority w:val="1"/>
    <w:qFormat/>
    <w:rsid w:val="00BC0AA3"/>
    <w:rPr>
      <w:rFonts w:cs="Calibri"/>
      <w:lang w:eastAsia="en-US"/>
    </w:rPr>
  </w:style>
  <w:style w:type="character" w:styleId="Odwoaniedokomentarza">
    <w:name w:val="annotation reference"/>
    <w:uiPriority w:val="99"/>
    <w:semiHidden/>
    <w:unhideWhenUsed/>
    <w:rsid w:val="00BC0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0A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0AA3"/>
    <w:rPr>
      <w:rFonts w:cs="Calibri"/>
      <w:sz w:val="20"/>
      <w:szCs w:val="20"/>
      <w:lang w:eastAsia="en-US"/>
    </w:rPr>
  </w:style>
  <w:style w:type="character" w:customStyle="1" w:styleId="st">
    <w:name w:val="st"/>
    <w:basedOn w:val="Domylnaczcionkaakapitu"/>
    <w:rsid w:val="005D73FF"/>
  </w:style>
  <w:style w:type="character" w:styleId="Uwydatnienie">
    <w:name w:val="Emphasis"/>
    <w:basedOn w:val="Domylnaczcionkaakapitu"/>
    <w:uiPriority w:val="20"/>
    <w:qFormat/>
    <w:locked/>
    <w:rsid w:val="005D73FF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7C20F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7C20F7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Default">
    <w:name w:val="Default"/>
    <w:rsid w:val="007C20F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0F7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0F7"/>
    <w:rPr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unhideWhenUsed/>
    <w:rsid w:val="007C20F7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7C20F7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C20F7"/>
    <w:rPr>
      <w:rFonts w:ascii="Cambria" w:eastAsia="Times New Roman" w:hAnsi="Cambria"/>
      <w:i/>
      <w:iCs/>
      <w:spacing w:val="13"/>
      <w:sz w:val="24"/>
      <w:szCs w:val="24"/>
      <w:lang w:eastAsia="en-US"/>
    </w:rPr>
  </w:style>
  <w:style w:type="table" w:styleId="Tabela-Siatka">
    <w:name w:val="Table Grid"/>
    <w:basedOn w:val="Standardowy"/>
    <w:locked/>
    <w:rsid w:val="007C20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C20F7"/>
    <w:rPr>
      <w:rFonts w:cs="Calibri"/>
      <w:lang w:eastAsia="en-US"/>
    </w:rPr>
  </w:style>
  <w:style w:type="paragraph" w:styleId="NormalnyWeb">
    <w:name w:val="Normal (Web)"/>
    <w:basedOn w:val="Normalny"/>
    <w:uiPriority w:val="99"/>
    <w:unhideWhenUsed/>
    <w:rsid w:val="007C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7663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702ED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02EDA"/>
    <w:rPr>
      <w:rFonts w:cs="Calibri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2F53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147D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7411A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semiHidden/>
    <w:rsid w:val="004738BC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743A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743A"/>
    <w:rPr>
      <w:rFonts w:cs="Calibri"/>
      <w:b/>
      <w:bCs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2BD3"/>
    <w:rPr>
      <w:color w:val="605E5C"/>
      <w:shd w:val="clear" w:color="auto" w:fill="E1DFDD"/>
    </w:rPr>
  </w:style>
  <w:style w:type="character" w:customStyle="1" w:styleId="Bodytext14">
    <w:name w:val="Body text (14)_"/>
    <w:basedOn w:val="Domylnaczcionkaakapitu"/>
    <w:link w:val="Bodytext141"/>
    <w:uiPriority w:val="99"/>
    <w:rsid w:val="003A27AD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3A27AD"/>
    <w:pPr>
      <w:shd w:val="clear" w:color="auto" w:fill="FFFFFF"/>
      <w:spacing w:after="0" w:line="211" w:lineRule="exact"/>
      <w:ind w:hanging="1780"/>
    </w:pPr>
    <w:rPr>
      <w:rFonts w:ascii="Arial" w:hAnsi="Arial" w:cs="Arial"/>
      <w:b/>
      <w:bCs/>
      <w:sz w:val="15"/>
      <w:szCs w:val="15"/>
      <w:lang w:eastAsia="pl-PL"/>
    </w:rPr>
  </w:style>
  <w:style w:type="character" w:customStyle="1" w:styleId="Bodytext142">
    <w:name w:val="Body text (14)2"/>
    <w:basedOn w:val="Bodytext14"/>
    <w:uiPriority w:val="99"/>
    <w:rsid w:val="003A27AD"/>
    <w:rPr>
      <w:rFonts w:ascii="Arial" w:hAnsi="Arial" w:cs="Arial"/>
      <w:b/>
      <w:bCs/>
      <w:spacing w:val="0"/>
      <w:sz w:val="15"/>
      <w:szCs w:val="15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3A27AD"/>
    <w:rPr>
      <w:rFonts w:ascii="Arial" w:hAnsi="Arial" w:cs="Arial"/>
      <w:sz w:val="14"/>
      <w:szCs w:val="14"/>
      <w:shd w:val="clear" w:color="auto" w:fill="FFFFFF"/>
    </w:rPr>
  </w:style>
  <w:style w:type="paragraph" w:customStyle="1" w:styleId="Bodytext220">
    <w:name w:val="Body text (22)"/>
    <w:basedOn w:val="Normalny"/>
    <w:link w:val="Bodytext22"/>
    <w:uiPriority w:val="99"/>
    <w:rsid w:val="003A27AD"/>
    <w:pPr>
      <w:shd w:val="clear" w:color="auto" w:fill="FFFFFF"/>
      <w:spacing w:after="0" w:line="202" w:lineRule="exact"/>
      <w:jc w:val="both"/>
    </w:pPr>
    <w:rPr>
      <w:rFonts w:ascii="Arial" w:hAnsi="Arial" w:cs="Arial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16C6A-28C7-4720-B102-7933FAA91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2361</Words>
  <Characters>14170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SEK</vt:lpstr>
    </vt:vector>
  </TitlesOfParts>
  <Company>Acer</Company>
  <LinksUpToDate>false</LinksUpToDate>
  <CharactersWithSpaces>16499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</dc:title>
  <dc:creator>user</dc:creator>
  <cp:lastModifiedBy>Tomasz Kusior</cp:lastModifiedBy>
  <cp:revision>28</cp:revision>
  <cp:lastPrinted>2021-07-15T09:38:00Z</cp:lastPrinted>
  <dcterms:created xsi:type="dcterms:W3CDTF">2021-07-16T11:19:00Z</dcterms:created>
  <dcterms:modified xsi:type="dcterms:W3CDTF">2021-07-21T09:50:00Z</dcterms:modified>
</cp:coreProperties>
</file>