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B9210" w14:textId="6394BB7A" w:rsidR="00200962" w:rsidRDefault="00B23BCC">
      <w:pPr>
        <w:spacing w:after="0" w:line="276" w:lineRule="auto"/>
        <w:jc w:val="right"/>
        <w:rPr>
          <w:rFonts w:ascii="Times New Roman" w:hAnsi="Times New Roman" w:cs="Times New Roman"/>
          <w:b/>
          <w:sz w:val="18"/>
          <w:szCs w:val="18"/>
          <w:lang w:eastAsia="pl-PL"/>
        </w:rPr>
      </w:pPr>
      <w:r w:rsidRPr="00922B2A">
        <w:rPr>
          <w:rFonts w:ascii="Times New Roman" w:hAnsi="Times New Roman" w:cs="Times New Roman"/>
          <w:b/>
          <w:sz w:val="18"/>
          <w:szCs w:val="18"/>
          <w:lang w:eastAsia="pl-PL"/>
        </w:rPr>
        <w:t>Załącznik nr</w:t>
      </w:r>
      <w:r w:rsidR="00922B2A">
        <w:rPr>
          <w:rFonts w:ascii="Times New Roman" w:hAnsi="Times New Roman" w:cs="Times New Roman"/>
          <w:b/>
          <w:sz w:val="18"/>
          <w:szCs w:val="18"/>
          <w:lang w:eastAsia="pl-PL"/>
        </w:rPr>
        <w:t xml:space="preserve"> 1</w:t>
      </w:r>
      <w:r w:rsidR="00C62C71">
        <w:rPr>
          <w:rFonts w:ascii="Times New Roman" w:hAnsi="Times New Roman" w:cs="Times New Roman"/>
          <w:b/>
          <w:sz w:val="18"/>
          <w:szCs w:val="18"/>
          <w:lang w:eastAsia="pl-PL"/>
        </w:rPr>
        <w:t>7</w:t>
      </w:r>
      <w:bookmarkStart w:id="0" w:name="_GoBack"/>
      <w:bookmarkEnd w:id="0"/>
      <w:r w:rsidRPr="00922B2A">
        <w:rPr>
          <w:rFonts w:ascii="Times New Roman" w:hAnsi="Times New Roman" w:cs="Times New Roman"/>
          <w:b/>
          <w:sz w:val="18"/>
          <w:szCs w:val="18"/>
          <w:lang w:eastAsia="pl-PL"/>
        </w:rPr>
        <w:t xml:space="preserve"> do SIWZ</w:t>
      </w:r>
    </w:p>
    <w:p w14:paraId="2DAF545E" w14:textId="77777777" w:rsidR="00200962" w:rsidRDefault="00B23BCC">
      <w:pPr>
        <w:spacing w:after="0" w:line="276"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UMOWA - wzór</w:t>
      </w:r>
    </w:p>
    <w:p w14:paraId="3A446AD9" w14:textId="77777777" w:rsidR="00200962" w:rsidRDefault="00200962">
      <w:pPr>
        <w:spacing w:after="0" w:line="276" w:lineRule="auto"/>
        <w:jc w:val="both"/>
        <w:rPr>
          <w:rFonts w:ascii="Times New Roman" w:hAnsi="Times New Roman" w:cs="Times New Roman"/>
          <w:lang w:eastAsia="pl-PL"/>
        </w:rPr>
      </w:pPr>
    </w:p>
    <w:p w14:paraId="6DC3D25B" w14:textId="77777777" w:rsidR="00200962" w:rsidRDefault="00B23BCC">
      <w:pPr>
        <w:spacing w:after="0" w:line="276" w:lineRule="auto"/>
        <w:rPr>
          <w:rFonts w:ascii="Times New Roman" w:hAnsi="Times New Roman" w:cs="Times New Roman"/>
        </w:rPr>
      </w:pPr>
      <w:r>
        <w:rPr>
          <w:rFonts w:ascii="Times New Roman" w:hAnsi="Times New Roman" w:cs="Times New Roman"/>
        </w:rPr>
        <w:t>zawarta w dniu ..........................  w Rzeszowie pomiędzy:</w:t>
      </w:r>
    </w:p>
    <w:p w14:paraId="0C69F0DC" w14:textId="77777777" w:rsidR="00200962" w:rsidRDefault="00200962">
      <w:pPr>
        <w:spacing w:after="0" w:line="276" w:lineRule="auto"/>
        <w:rPr>
          <w:rFonts w:ascii="Times New Roman" w:hAnsi="Times New Roman" w:cs="Times New Roman"/>
        </w:rPr>
      </w:pPr>
    </w:p>
    <w:p w14:paraId="5749EEE1" w14:textId="77777777" w:rsidR="00200962" w:rsidRDefault="00B23BCC">
      <w:pPr>
        <w:spacing w:after="0" w:line="276" w:lineRule="auto"/>
        <w:jc w:val="both"/>
        <w:rPr>
          <w:rFonts w:ascii="Times New Roman" w:hAnsi="Times New Roman" w:cs="Times New Roman"/>
          <w:b/>
        </w:rPr>
      </w:pPr>
      <w:r>
        <w:rPr>
          <w:rFonts w:ascii="Times New Roman" w:hAnsi="Times New Roman" w:cs="Times New Roman"/>
          <w:b/>
        </w:rPr>
        <w:t xml:space="preserve">Muzeum Okręgowym w Rzeszowie, </w:t>
      </w:r>
    </w:p>
    <w:p w14:paraId="4A5E081A"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 xml:space="preserve">ul. 3 Maja 19, 35-030 Rzeszów, </w:t>
      </w:r>
    </w:p>
    <w:p w14:paraId="1469A989"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 xml:space="preserve">NIP: 813-11-07-843, </w:t>
      </w:r>
    </w:p>
    <w:p w14:paraId="3499A950"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wpisanym do Rejestru Instytucji Kultury prowadzonego przez Województwo Podkarpackie pod numerem RIK 6/99 oraz wpisanym do Państwowego Rejestru Muzeów prowadzonego przez ministra właściwego do spraw kultury i ochrony dziedzictwa narodowego pod numerem PRM/11/98,</w:t>
      </w:r>
    </w:p>
    <w:p w14:paraId="060132EA"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reprezentowanym przez:</w:t>
      </w:r>
    </w:p>
    <w:p w14:paraId="770AEE1B" w14:textId="77777777" w:rsidR="00200962" w:rsidRDefault="00B23BCC">
      <w:pPr>
        <w:spacing w:after="0" w:line="276" w:lineRule="auto"/>
        <w:jc w:val="both"/>
        <w:rPr>
          <w:rFonts w:ascii="Times New Roman" w:hAnsi="Times New Roman" w:cs="Times New Roman"/>
          <w:b/>
        </w:rPr>
      </w:pPr>
      <w:r>
        <w:rPr>
          <w:rFonts w:ascii="Times New Roman" w:hAnsi="Times New Roman" w:cs="Times New Roman"/>
          <w:b/>
        </w:rPr>
        <w:t>Bogdana Kaczmara – Dyrektora,</w:t>
      </w:r>
    </w:p>
    <w:p w14:paraId="795D7D5D"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zwanym w dalszej części umowy ,,</w:t>
      </w:r>
      <w:r>
        <w:rPr>
          <w:rFonts w:ascii="Times New Roman" w:hAnsi="Times New Roman" w:cs="Times New Roman"/>
          <w:b/>
        </w:rPr>
        <w:t>Zamawiającym’’</w:t>
      </w:r>
      <w:r>
        <w:rPr>
          <w:rFonts w:ascii="Times New Roman" w:hAnsi="Times New Roman" w:cs="Times New Roman"/>
        </w:rPr>
        <w:t>,</w:t>
      </w:r>
    </w:p>
    <w:p w14:paraId="129F46DC"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 xml:space="preserve">a </w:t>
      </w:r>
    </w:p>
    <w:p w14:paraId="036E12F5"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w:t>
      </w:r>
    </w:p>
    <w:p w14:paraId="30D9FADA"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 xml:space="preserve">wpisaną do Rejestru Przedsiębiorców Krajowego Rejestru Sądowego prowadzonego przez Sąd Rejonowy w ……………….., …. Wydział Gospodarczy pod numerem KRS ……………………, </w:t>
      </w:r>
    </w:p>
    <w:p w14:paraId="3579395D"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NIP: …………………. REGON: …………………..</w:t>
      </w:r>
    </w:p>
    <w:p w14:paraId="069A7929"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reprezentowanym przez:</w:t>
      </w:r>
    </w:p>
    <w:p w14:paraId="6F26BB3C"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 - ..............................................</w:t>
      </w:r>
    </w:p>
    <w:p w14:paraId="3BE9E67B"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 - ..............................................</w:t>
      </w:r>
    </w:p>
    <w:p w14:paraId="173BD5ED"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zwanym w dalszej części umowy „</w:t>
      </w:r>
      <w:r>
        <w:rPr>
          <w:rFonts w:ascii="Times New Roman" w:hAnsi="Times New Roman" w:cs="Times New Roman"/>
          <w:b/>
        </w:rPr>
        <w:t>Wykonawcą</w:t>
      </w:r>
      <w:r>
        <w:rPr>
          <w:rFonts w:ascii="Times New Roman" w:hAnsi="Times New Roman" w:cs="Times New Roman"/>
        </w:rPr>
        <w:t>”,</w:t>
      </w:r>
    </w:p>
    <w:p w14:paraId="6D8AA562" w14:textId="77777777" w:rsidR="00200962" w:rsidRDefault="00200962">
      <w:pPr>
        <w:spacing w:after="0" w:line="276" w:lineRule="auto"/>
        <w:jc w:val="both"/>
        <w:rPr>
          <w:rFonts w:ascii="Times New Roman" w:hAnsi="Times New Roman" w:cs="Times New Roman"/>
          <w:b/>
        </w:rPr>
      </w:pPr>
    </w:p>
    <w:p w14:paraId="7AF79AF5"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zwanymi łącznie w dalszej części umowy</w:t>
      </w:r>
      <w:r>
        <w:rPr>
          <w:rFonts w:ascii="Times New Roman" w:hAnsi="Times New Roman" w:cs="Times New Roman"/>
          <w:b/>
        </w:rPr>
        <w:t xml:space="preserve"> </w:t>
      </w:r>
      <w:r>
        <w:rPr>
          <w:rFonts w:ascii="Times New Roman" w:hAnsi="Times New Roman" w:cs="Times New Roman"/>
        </w:rPr>
        <w:t>„</w:t>
      </w:r>
      <w:r>
        <w:rPr>
          <w:rFonts w:ascii="Times New Roman" w:hAnsi="Times New Roman" w:cs="Times New Roman"/>
          <w:b/>
        </w:rPr>
        <w:t>Stronami</w:t>
      </w:r>
      <w:r>
        <w:rPr>
          <w:rFonts w:ascii="Times New Roman" w:hAnsi="Times New Roman" w:cs="Times New Roman"/>
        </w:rPr>
        <w:t>”.</w:t>
      </w:r>
    </w:p>
    <w:p w14:paraId="08009AAD" w14:textId="77777777" w:rsidR="00200962" w:rsidRDefault="00200962">
      <w:pPr>
        <w:spacing w:after="0" w:line="276" w:lineRule="auto"/>
        <w:jc w:val="both"/>
        <w:rPr>
          <w:rFonts w:ascii="Times New Roman" w:hAnsi="Times New Roman" w:cs="Times New Roman"/>
        </w:rPr>
      </w:pPr>
    </w:p>
    <w:p w14:paraId="1A3A8118" w14:textId="62782DD7" w:rsidR="00200962" w:rsidRDefault="00B23BCC">
      <w:pPr>
        <w:spacing w:after="0" w:line="276" w:lineRule="auto"/>
        <w:jc w:val="both"/>
        <w:rPr>
          <w:rFonts w:ascii="Times New Roman" w:hAnsi="Times New Roman" w:cs="Times New Roman"/>
          <w:lang w:eastAsia="pl-PL"/>
        </w:rPr>
      </w:pPr>
      <w:r>
        <w:rPr>
          <w:rFonts w:ascii="Times New Roman" w:hAnsi="Times New Roman" w:cs="Times New Roman"/>
          <w:lang w:eastAsia="pl-PL"/>
        </w:rPr>
        <w:t xml:space="preserve">W wyniku rozstrzygnięcia postępowania o udzielenie zamówienia publicznego prowadzonego </w:t>
      </w:r>
      <w:r>
        <w:rPr>
          <w:rFonts w:ascii="Times New Roman" w:hAnsi="Times New Roman" w:cs="Times New Roman"/>
          <w:lang w:eastAsia="pl-PL"/>
        </w:rPr>
        <w:br/>
        <w:t xml:space="preserve">w trybie przetargu nieograniczonego, </w:t>
      </w:r>
      <w:r>
        <w:rPr>
          <w:rFonts w:ascii="Times New Roman" w:hAnsi="Times New Roman" w:cs="Times New Roman"/>
        </w:rPr>
        <w:t>zgodnie z ustawą z dnia 29 stycznia 2004 Prawo Zamówień Publicznych (Dz. U. z 201</w:t>
      </w:r>
      <w:r w:rsidR="0048002E">
        <w:rPr>
          <w:rFonts w:ascii="Times New Roman" w:hAnsi="Times New Roman" w:cs="Times New Roman"/>
        </w:rPr>
        <w:t>9</w:t>
      </w:r>
      <w:r>
        <w:rPr>
          <w:rFonts w:ascii="Times New Roman" w:hAnsi="Times New Roman" w:cs="Times New Roman"/>
        </w:rPr>
        <w:t>, poz. 18</w:t>
      </w:r>
      <w:r w:rsidR="0048002E">
        <w:rPr>
          <w:rFonts w:ascii="Times New Roman" w:hAnsi="Times New Roman" w:cs="Times New Roman"/>
        </w:rPr>
        <w:t>43</w:t>
      </w:r>
      <w:r>
        <w:rPr>
          <w:rFonts w:ascii="Times New Roman" w:hAnsi="Times New Roman" w:cs="Times New Roman"/>
        </w:rPr>
        <w:t xml:space="preserve">, zwaną dalej uPzp), </w:t>
      </w:r>
      <w:r>
        <w:rPr>
          <w:rFonts w:ascii="Times New Roman" w:hAnsi="Times New Roman" w:cs="Times New Roman"/>
          <w:lang w:eastAsia="pl-PL"/>
        </w:rPr>
        <w:t xml:space="preserve">znak sprawy: </w:t>
      </w:r>
      <w:r>
        <w:rPr>
          <w:rFonts w:ascii="Times New Roman" w:hAnsi="Times New Roman" w:cs="Times New Roman"/>
          <w:b/>
        </w:rPr>
        <w:t>ZP-26/3/20</w:t>
      </w:r>
      <w:r w:rsidR="0048002E">
        <w:rPr>
          <w:rFonts w:ascii="Times New Roman" w:hAnsi="Times New Roman" w:cs="Times New Roman"/>
          <w:b/>
        </w:rPr>
        <w:t>20</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na wykonanie zadania</w:t>
      </w:r>
      <w:r>
        <w:rPr>
          <w:rFonts w:ascii="Times New Roman" w:hAnsi="Times New Roman" w:cs="Times New Roman"/>
          <w:bCs/>
        </w:rPr>
        <w:t xml:space="preserve"> pn. </w:t>
      </w:r>
      <w:r>
        <w:rPr>
          <w:rFonts w:ascii="Times New Roman" w:hAnsi="Times New Roman" w:cs="Times New Roman"/>
          <w:b/>
          <w:bCs/>
          <w:i/>
        </w:rPr>
        <w:t xml:space="preserve">„Przebudowa i zmiana sposobu użytkowania XVI w. dworu – spichlerza w Zgłobniu na cele biurowe i magazynowe. Regionalna Składnica Zabytków Archeologicznych”, </w:t>
      </w:r>
      <w:r>
        <w:rPr>
          <w:rFonts w:ascii="Times New Roman" w:hAnsi="Times New Roman" w:cs="Times New Roman"/>
          <w:lang w:eastAsia="pl-PL"/>
        </w:rPr>
        <w:t>została zawarta umowa następującej treści:</w:t>
      </w:r>
    </w:p>
    <w:p w14:paraId="51772992" w14:textId="77777777" w:rsidR="00200962" w:rsidRDefault="00B23BCC">
      <w:pPr>
        <w:spacing w:after="0" w:line="276" w:lineRule="auto"/>
        <w:jc w:val="center"/>
        <w:rPr>
          <w:rFonts w:ascii="Times New Roman" w:hAnsi="Times New Roman" w:cs="Times New Roman"/>
          <w:b/>
        </w:rPr>
      </w:pPr>
      <w:r>
        <w:rPr>
          <w:rFonts w:ascii="Times New Roman" w:hAnsi="Times New Roman" w:cs="Times New Roman"/>
          <w:b/>
        </w:rPr>
        <w:t>§ 1</w:t>
      </w:r>
    </w:p>
    <w:p w14:paraId="63829430" w14:textId="502B1063" w:rsidR="00200962" w:rsidRDefault="00B23BCC">
      <w:pPr>
        <w:pStyle w:val="Akapitzlist1"/>
        <w:numPr>
          <w:ilvl w:val="0"/>
          <w:numId w:val="3"/>
        </w:numPr>
        <w:spacing w:line="276" w:lineRule="auto"/>
        <w:ind w:left="0"/>
        <w:jc w:val="both"/>
        <w:rPr>
          <w:i/>
          <w:sz w:val="22"/>
          <w:szCs w:val="22"/>
        </w:rPr>
      </w:pPr>
      <w:r>
        <w:rPr>
          <w:sz w:val="22"/>
          <w:szCs w:val="22"/>
        </w:rPr>
        <w:t xml:space="preserve">Na podstawie niniejszej umowy Wykonawca zobowiązuje się do wykonania na rzecz Zamawiającego robót budowlanych w ramach zadania: </w:t>
      </w:r>
      <w:r>
        <w:rPr>
          <w:i/>
          <w:sz w:val="22"/>
          <w:szCs w:val="22"/>
        </w:rPr>
        <w:t xml:space="preserve">,,Przebudowa i zmiana sposobu użytkowania XVI w. dworu – spichlerza w Zgłobniu na cele biurowe i magazynowe. Regionalna Składnica Zabytków Archeologicznych”. </w:t>
      </w:r>
      <w:r>
        <w:rPr>
          <w:sz w:val="22"/>
          <w:szCs w:val="22"/>
        </w:rPr>
        <w:t xml:space="preserve">Zadanie dotyczy Etapu </w:t>
      </w:r>
      <w:r w:rsidR="0048002E">
        <w:rPr>
          <w:sz w:val="22"/>
          <w:szCs w:val="22"/>
        </w:rPr>
        <w:t>IX</w:t>
      </w:r>
      <w:r>
        <w:rPr>
          <w:sz w:val="22"/>
          <w:szCs w:val="22"/>
        </w:rPr>
        <w:t xml:space="preserve"> </w:t>
      </w:r>
      <w:r w:rsidR="0048002E" w:rsidRPr="0048002E">
        <w:rPr>
          <w:sz w:val="22"/>
          <w:szCs w:val="22"/>
        </w:rPr>
        <w:t xml:space="preserve">- </w:t>
      </w:r>
      <w:r w:rsidR="00E60612" w:rsidRPr="00E60612">
        <w:rPr>
          <w:sz w:val="22"/>
          <w:szCs w:val="22"/>
        </w:rPr>
        <w:t>Wykonanie prac wykończeniowych oraz prac związanych z zagospodarowaniem terenu, w zabytkowym XVI w. dworze-spichlerzu w Zgłobniu, którego właścicielem jest Muzeum Okręgowe w Rzeszowie”.</w:t>
      </w:r>
    </w:p>
    <w:p w14:paraId="237BE096" w14:textId="6F812BF2" w:rsidR="00200962" w:rsidRDefault="00B23BCC">
      <w:pPr>
        <w:pStyle w:val="Akapitzlist1"/>
        <w:spacing w:line="276" w:lineRule="auto"/>
        <w:jc w:val="both"/>
        <w:rPr>
          <w:sz w:val="22"/>
          <w:szCs w:val="22"/>
        </w:rPr>
      </w:pPr>
      <w:r>
        <w:rPr>
          <w:sz w:val="22"/>
          <w:szCs w:val="22"/>
        </w:rPr>
        <w:t xml:space="preserve">Przedmiot umowy zostanie wykonany na warunkach określonych w postanowieniach niniejszej umowy; kosztorysie ofertowym (załącznik nr 1 do umowy); ofercie Wykonawcy (załącznik nr 2 do umowy); treści SIWZ; </w:t>
      </w:r>
      <w:r w:rsidR="00283D58">
        <w:rPr>
          <w:sz w:val="22"/>
          <w:szCs w:val="22"/>
        </w:rPr>
        <w:t xml:space="preserve">przedmiarze robót, </w:t>
      </w:r>
      <w:r>
        <w:rPr>
          <w:sz w:val="22"/>
          <w:szCs w:val="22"/>
        </w:rPr>
        <w:t>dokumentacji projektowej i specyfikacji technicznej wykonania i odbioru robót dotyczących ww. zadania.</w:t>
      </w:r>
    </w:p>
    <w:p w14:paraId="6263AA97" w14:textId="77777777" w:rsidR="00200962" w:rsidRDefault="00B23BCC">
      <w:pPr>
        <w:pStyle w:val="Akapitzlist1"/>
        <w:numPr>
          <w:ilvl w:val="0"/>
          <w:numId w:val="3"/>
        </w:numPr>
        <w:spacing w:line="276" w:lineRule="auto"/>
        <w:ind w:left="0"/>
        <w:jc w:val="both"/>
        <w:rPr>
          <w:sz w:val="22"/>
          <w:szCs w:val="22"/>
        </w:rPr>
      </w:pPr>
      <w:r>
        <w:rPr>
          <w:sz w:val="22"/>
          <w:szCs w:val="22"/>
        </w:rPr>
        <w:t>Zakres robót:</w:t>
      </w:r>
    </w:p>
    <w:p w14:paraId="3C936684" w14:textId="77777777" w:rsidR="00680CA7" w:rsidRPr="00680CA7" w:rsidRDefault="00680CA7" w:rsidP="00680CA7">
      <w:pPr>
        <w:pStyle w:val="Akapitzlist1"/>
        <w:spacing w:line="276" w:lineRule="auto"/>
        <w:jc w:val="both"/>
        <w:rPr>
          <w:sz w:val="22"/>
          <w:szCs w:val="22"/>
        </w:rPr>
      </w:pPr>
      <w:r w:rsidRPr="00680CA7">
        <w:rPr>
          <w:sz w:val="22"/>
          <w:szCs w:val="22"/>
        </w:rPr>
        <w:t xml:space="preserve">- Prace wykończeniowe przy elewacjach: </w:t>
      </w:r>
    </w:p>
    <w:p w14:paraId="7DD0A7C5"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 xml:space="preserve">malowanie kominów, </w:t>
      </w:r>
    </w:p>
    <w:p w14:paraId="48C13E41"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 xml:space="preserve">malowanie elewacji, </w:t>
      </w:r>
    </w:p>
    <w:p w14:paraId="387E3009"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prace kamieniarskie.</w:t>
      </w:r>
    </w:p>
    <w:p w14:paraId="5C059CBD" w14:textId="77777777" w:rsidR="00680CA7" w:rsidRPr="00680CA7" w:rsidRDefault="00680CA7" w:rsidP="00680CA7">
      <w:pPr>
        <w:pStyle w:val="Akapitzlist1"/>
        <w:spacing w:line="276" w:lineRule="auto"/>
        <w:jc w:val="both"/>
        <w:rPr>
          <w:sz w:val="22"/>
          <w:szCs w:val="22"/>
        </w:rPr>
      </w:pPr>
    </w:p>
    <w:p w14:paraId="5E5AE5D6" w14:textId="77777777" w:rsidR="00680CA7" w:rsidRPr="00680CA7" w:rsidRDefault="00680CA7" w:rsidP="00680CA7">
      <w:pPr>
        <w:pStyle w:val="Akapitzlist1"/>
        <w:spacing w:line="276" w:lineRule="auto"/>
        <w:jc w:val="both"/>
        <w:rPr>
          <w:sz w:val="22"/>
          <w:szCs w:val="22"/>
        </w:rPr>
      </w:pPr>
      <w:r w:rsidRPr="00680CA7">
        <w:rPr>
          <w:sz w:val="22"/>
          <w:szCs w:val="22"/>
        </w:rPr>
        <w:t>- Szklenie przeciwwłamaniowe lukarn, stolarka drzwiowa:</w:t>
      </w:r>
    </w:p>
    <w:p w14:paraId="60302126"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wymiana szyb w oknach lukarn na szyby przeciwwłamaniowe P2A,</w:t>
      </w:r>
    </w:p>
    <w:p w14:paraId="3174A9EA"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 xml:space="preserve">dostawa i montaż drzwi, </w:t>
      </w:r>
    </w:p>
    <w:p w14:paraId="63A73A31"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prace wykończeniowe po montażu stolarki okiennej.</w:t>
      </w:r>
    </w:p>
    <w:p w14:paraId="6C8EE8D9" w14:textId="77777777" w:rsidR="00680CA7" w:rsidRPr="00680CA7" w:rsidRDefault="00680CA7" w:rsidP="00680CA7">
      <w:pPr>
        <w:pStyle w:val="Akapitzlist1"/>
        <w:spacing w:line="276" w:lineRule="auto"/>
        <w:jc w:val="both"/>
        <w:rPr>
          <w:sz w:val="22"/>
          <w:szCs w:val="22"/>
        </w:rPr>
      </w:pPr>
      <w:r w:rsidRPr="00680CA7">
        <w:rPr>
          <w:sz w:val="22"/>
          <w:szCs w:val="22"/>
        </w:rPr>
        <w:t xml:space="preserve">- Ogrodzenie: </w:t>
      </w:r>
    </w:p>
    <w:p w14:paraId="4187C83D"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 xml:space="preserve">wykonanie ogrodzenia panelowego systemowego, </w:t>
      </w:r>
    </w:p>
    <w:p w14:paraId="1119AC4C"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wykonanie ogrodzenia drewnianego.</w:t>
      </w:r>
    </w:p>
    <w:p w14:paraId="3BA0A1B1" w14:textId="77777777" w:rsidR="00680CA7" w:rsidRPr="00680CA7" w:rsidRDefault="00680CA7" w:rsidP="00680CA7">
      <w:pPr>
        <w:pStyle w:val="Akapitzlist1"/>
        <w:spacing w:line="276" w:lineRule="auto"/>
        <w:jc w:val="both"/>
        <w:rPr>
          <w:sz w:val="22"/>
          <w:szCs w:val="22"/>
        </w:rPr>
      </w:pPr>
      <w:r w:rsidRPr="00680CA7">
        <w:rPr>
          <w:sz w:val="22"/>
          <w:szCs w:val="22"/>
        </w:rPr>
        <w:t xml:space="preserve">- Klucz centralny i depozytor klucza: </w:t>
      </w:r>
    </w:p>
    <w:p w14:paraId="1C67CAA3"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dostawa i montaż depozytora i indywidualnego systemu jednego klucza.</w:t>
      </w:r>
    </w:p>
    <w:p w14:paraId="1D909726" w14:textId="77777777" w:rsidR="00680CA7" w:rsidRPr="00680CA7" w:rsidRDefault="00680CA7" w:rsidP="00680CA7">
      <w:pPr>
        <w:pStyle w:val="Akapitzlist1"/>
        <w:spacing w:line="276" w:lineRule="auto"/>
        <w:jc w:val="both"/>
        <w:rPr>
          <w:sz w:val="22"/>
          <w:szCs w:val="22"/>
        </w:rPr>
      </w:pPr>
      <w:r w:rsidRPr="00680CA7">
        <w:rPr>
          <w:sz w:val="22"/>
          <w:szCs w:val="22"/>
        </w:rPr>
        <w:t xml:space="preserve">- Zieleń: </w:t>
      </w:r>
    </w:p>
    <w:p w14:paraId="4F034B38" w14:textId="77777777" w:rsidR="00680CA7" w:rsidRP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 xml:space="preserve">sadzenie drzew i krzewów, </w:t>
      </w:r>
    </w:p>
    <w:p w14:paraId="2D9F6B09" w14:textId="4C6988F2" w:rsidR="00680CA7" w:rsidRDefault="00680CA7" w:rsidP="00680CA7">
      <w:pPr>
        <w:pStyle w:val="Akapitzlist1"/>
        <w:spacing w:line="276" w:lineRule="auto"/>
        <w:jc w:val="both"/>
        <w:rPr>
          <w:sz w:val="22"/>
          <w:szCs w:val="22"/>
        </w:rPr>
      </w:pPr>
      <w:r w:rsidRPr="00680CA7">
        <w:rPr>
          <w:sz w:val="22"/>
          <w:szCs w:val="22"/>
        </w:rPr>
        <w:t>•</w:t>
      </w:r>
      <w:r w:rsidRPr="00680CA7">
        <w:rPr>
          <w:sz w:val="22"/>
          <w:szCs w:val="22"/>
        </w:rPr>
        <w:tab/>
        <w:t>pielęgnacja roślin w okresie gwarancyjnym.</w:t>
      </w:r>
    </w:p>
    <w:p w14:paraId="5EAE80C1" w14:textId="62720F09" w:rsidR="0048002E" w:rsidRDefault="0048002E" w:rsidP="0048002E">
      <w:pPr>
        <w:pStyle w:val="Akapitzlist1"/>
        <w:spacing w:line="276" w:lineRule="auto"/>
        <w:jc w:val="both"/>
        <w:rPr>
          <w:sz w:val="22"/>
          <w:szCs w:val="22"/>
        </w:rPr>
      </w:pPr>
      <w:r w:rsidRPr="0048002E">
        <w:rPr>
          <w:sz w:val="22"/>
          <w:szCs w:val="22"/>
        </w:rPr>
        <w:t>Szczegółowy opis przedmiotu zamówienia zawarty jest w przedmiarze robót oraz w specyfikacji technicznej wykonania i odbioru robót.</w:t>
      </w:r>
    </w:p>
    <w:p w14:paraId="3204190E" w14:textId="77777777" w:rsidR="00200962" w:rsidRDefault="00B23BCC">
      <w:pPr>
        <w:pStyle w:val="Akapitzlist1"/>
        <w:numPr>
          <w:ilvl w:val="0"/>
          <w:numId w:val="3"/>
        </w:numPr>
        <w:spacing w:line="276" w:lineRule="auto"/>
        <w:ind w:left="0"/>
        <w:jc w:val="both"/>
        <w:rPr>
          <w:sz w:val="22"/>
          <w:szCs w:val="22"/>
        </w:rPr>
      </w:pPr>
      <w:r>
        <w:rPr>
          <w:sz w:val="22"/>
          <w:szCs w:val="22"/>
        </w:rPr>
        <w:t>Roboty budowlane w ramach umowy zostaną wykonane zgodnie z przepisami prawa budowlanego i pozostałymi obowiązującymi przepisami prawa.</w:t>
      </w:r>
    </w:p>
    <w:p w14:paraId="6241FD6F" w14:textId="77777777" w:rsidR="00200962" w:rsidRDefault="00B23BCC">
      <w:pPr>
        <w:pStyle w:val="Akapitzlist1"/>
        <w:numPr>
          <w:ilvl w:val="0"/>
          <w:numId w:val="3"/>
        </w:numPr>
        <w:spacing w:line="276" w:lineRule="auto"/>
        <w:ind w:left="0"/>
        <w:jc w:val="both"/>
        <w:rPr>
          <w:sz w:val="22"/>
          <w:szCs w:val="22"/>
        </w:rPr>
      </w:pPr>
      <w:r>
        <w:rPr>
          <w:sz w:val="22"/>
          <w:szCs w:val="22"/>
        </w:rPr>
        <w:t>Roboty będące przedmiotem zamówienia muszą być wykonane przy użyciu sprzętu, urządzeń i materiałów, o jakości odpowiadającej stosownym i właściwym przepisom, normom, standardom i warunkom.</w:t>
      </w:r>
    </w:p>
    <w:p w14:paraId="18A472E1" w14:textId="77777777" w:rsidR="00200962" w:rsidRDefault="00B23BCC">
      <w:pPr>
        <w:pStyle w:val="Akapitzlist1"/>
        <w:numPr>
          <w:ilvl w:val="0"/>
          <w:numId w:val="3"/>
        </w:numPr>
        <w:spacing w:line="276" w:lineRule="auto"/>
        <w:ind w:left="0" w:hanging="357"/>
        <w:jc w:val="both"/>
        <w:rPr>
          <w:sz w:val="22"/>
          <w:szCs w:val="22"/>
        </w:rPr>
      </w:pPr>
      <w:r>
        <w:rPr>
          <w:sz w:val="22"/>
          <w:szCs w:val="22"/>
        </w:rPr>
        <w:t>Materiały i urządzenia niezbędne do zrealizowania przedmiotu umowy dostarcza Wykonawca.</w:t>
      </w:r>
    </w:p>
    <w:p w14:paraId="77D7D643" w14:textId="77777777" w:rsidR="00200962" w:rsidRDefault="00B23BCC">
      <w:pPr>
        <w:pStyle w:val="Default"/>
        <w:numPr>
          <w:ilvl w:val="0"/>
          <w:numId w:val="3"/>
        </w:numPr>
        <w:suppressAutoHyphens w:val="0"/>
        <w:spacing w:line="276" w:lineRule="auto"/>
        <w:ind w:left="0" w:hanging="357"/>
        <w:jc w:val="both"/>
        <w:rPr>
          <w:rFonts w:ascii="Times New Roman" w:hAnsi="Times New Roman"/>
          <w:color w:val="00000A"/>
          <w:sz w:val="22"/>
          <w:szCs w:val="22"/>
        </w:rPr>
      </w:pPr>
      <w:r>
        <w:rPr>
          <w:rFonts w:ascii="Times New Roman" w:hAnsi="Times New Roman"/>
          <w:color w:val="00000A"/>
          <w:sz w:val="22"/>
          <w:szCs w:val="22"/>
        </w:rPr>
        <w:t>W przypadku stwierdzenia jakichkolwiek niejednoznaczności lub jakichkolwiek wątpliwości dotyczących interpretacji postanowień dokumentów lub okoliczności i uwarunkowań faktycznych składających się na Umowę albo wszelkich innych aspektów wykonywania zamówienia, uznaje się, że w zakresie, w którym Wykonawca nie złożył wniosku o wyjaśnienie treści SIWZ lub odwołania na etapie postępowania o udzielenie zamówienia publicznego, dokładnie zrozumiał zakres przedmiotu Umowy zgodnie z rzeczywistą intencją i znaczeniem użytych sformułowań i nie może podnosić żadnych roszczeń z tego tytułu.</w:t>
      </w:r>
    </w:p>
    <w:p w14:paraId="2E43AED8" w14:textId="77777777" w:rsidR="00200962" w:rsidRDefault="00B23BCC">
      <w:pPr>
        <w:pStyle w:val="Default"/>
        <w:numPr>
          <w:ilvl w:val="0"/>
          <w:numId w:val="3"/>
        </w:numPr>
        <w:suppressAutoHyphens w:val="0"/>
        <w:spacing w:line="276" w:lineRule="auto"/>
        <w:ind w:left="0" w:hanging="357"/>
        <w:jc w:val="both"/>
        <w:rPr>
          <w:rFonts w:ascii="Times New Roman" w:hAnsi="Times New Roman"/>
          <w:color w:val="00000A"/>
          <w:sz w:val="22"/>
          <w:szCs w:val="22"/>
        </w:rPr>
      </w:pPr>
      <w:r>
        <w:rPr>
          <w:rFonts w:ascii="Times New Roman" w:hAnsi="Times New Roman"/>
          <w:color w:val="00000A"/>
          <w:sz w:val="22"/>
          <w:szCs w:val="22"/>
        </w:rPr>
        <w:t>Wykonawca zobowiązuje się zapewnić wykonanie przedmiotu przez kompetentną kadrę pracowniczą i nadzór z wymaganymi uprawnieniami i stosowną praktyką. Zamawiający zastrzega sobie prawo żądania zmiany pracowników, jeżeli swoim postępowaniem stwarzają oni zagrożenie dla bezpieczeństwa i zgodnej z umową realizacji zlecenia.</w:t>
      </w:r>
    </w:p>
    <w:p w14:paraId="75975A86" w14:textId="77777777" w:rsidR="00200962" w:rsidRDefault="00B23BCC">
      <w:pPr>
        <w:spacing w:after="0" w:line="276" w:lineRule="auto"/>
        <w:jc w:val="center"/>
        <w:rPr>
          <w:rFonts w:ascii="Times New Roman" w:hAnsi="Times New Roman" w:cs="Times New Roman"/>
          <w:b/>
        </w:rPr>
      </w:pPr>
      <w:r>
        <w:rPr>
          <w:rFonts w:ascii="Times New Roman" w:hAnsi="Times New Roman" w:cs="Times New Roman"/>
          <w:b/>
        </w:rPr>
        <w:t>§ 2</w:t>
      </w:r>
    </w:p>
    <w:p w14:paraId="4A78C083" w14:textId="77777777" w:rsidR="00200962" w:rsidRDefault="00B23BCC">
      <w:pPr>
        <w:pStyle w:val="Akapitzlist1"/>
        <w:numPr>
          <w:ilvl w:val="0"/>
          <w:numId w:val="4"/>
        </w:numPr>
        <w:spacing w:line="276" w:lineRule="auto"/>
        <w:ind w:left="0"/>
        <w:jc w:val="both"/>
        <w:rPr>
          <w:sz w:val="22"/>
          <w:szCs w:val="22"/>
        </w:rPr>
      </w:pPr>
      <w:r>
        <w:rPr>
          <w:sz w:val="22"/>
          <w:szCs w:val="22"/>
        </w:rPr>
        <w:t xml:space="preserve">Wykonawca oświadcza, że posiada konieczne doświadczenie, kwalifikacje i wiedze niezbędną do prawidłowego wykonania Umowy i zobowiązuje się do: </w:t>
      </w:r>
    </w:p>
    <w:p w14:paraId="157E48EB" w14:textId="77777777" w:rsidR="00200962" w:rsidRDefault="00B23BCC">
      <w:pPr>
        <w:pStyle w:val="Akapitzlist1"/>
        <w:numPr>
          <w:ilvl w:val="0"/>
          <w:numId w:val="5"/>
        </w:numPr>
        <w:spacing w:line="276" w:lineRule="auto"/>
        <w:ind w:left="0"/>
        <w:jc w:val="both"/>
        <w:rPr>
          <w:sz w:val="22"/>
          <w:szCs w:val="22"/>
        </w:rPr>
      </w:pPr>
      <w:r>
        <w:rPr>
          <w:sz w:val="22"/>
          <w:szCs w:val="22"/>
        </w:rPr>
        <w:t xml:space="preserve">wykonania przedmiotu umowy przy zachowaniu należytej staranności, </w:t>
      </w:r>
    </w:p>
    <w:p w14:paraId="28C0255B" w14:textId="6A6D65BB" w:rsidR="00200962" w:rsidRDefault="00B23BCC">
      <w:pPr>
        <w:pStyle w:val="Akapitzlist1"/>
        <w:numPr>
          <w:ilvl w:val="0"/>
          <w:numId w:val="5"/>
        </w:numPr>
        <w:spacing w:line="276" w:lineRule="auto"/>
        <w:ind w:left="0"/>
        <w:jc w:val="both"/>
        <w:rPr>
          <w:sz w:val="22"/>
          <w:szCs w:val="22"/>
        </w:rPr>
      </w:pPr>
      <w:r>
        <w:rPr>
          <w:sz w:val="22"/>
          <w:szCs w:val="22"/>
        </w:rPr>
        <w:t>informowania w formie pisemnej Zamawiającego o przebiegu wykonywania umowy na każde żądanie Zamawiającego</w:t>
      </w:r>
      <w:r w:rsidR="00113ECC">
        <w:rPr>
          <w:sz w:val="22"/>
          <w:szCs w:val="22"/>
        </w:rPr>
        <w:t>.</w:t>
      </w:r>
    </w:p>
    <w:p w14:paraId="6E65E08F" w14:textId="77777777" w:rsidR="00200962" w:rsidRDefault="00B23BCC">
      <w:pPr>
        <w:pStyle w:val="Akapitzlist1"/>
        <w:numPr>
          <w:ilvl w:val="0"/>
          <w:numId w:val="4"/>
        </w:numPr>
        <w:spacing w:line="276" w:lineRule="auto"/>
        <w:ind w:left="0"/>
        <w:jc w:val="both"/>
        <w:rPr>
          <w:sz w:val="22"/>
          <w:szCs w:val="22"/>
        </w:rPr>
      </w:pPr>
      <w:r>
        <w:rPr>
          <w:sz w:val="22"/>
          <w:szCs w:val="22"/>
        </w:rPr>
        <w:t>Do obowiązków Zamawiającego w ramach wykonania niniejszej umowy należy:</w:t>
      </w:r>
    </w:p>
    <w:p w14:paraId="5564B93F" w14:textId="3992A218" w:rsidR="00200962" w:rsidRDefault="00B23BCC">
      <w:pPr>
        <w:pStyle w:val="Akapitzlist1"/>
        <w:numPr>
          <w:ilvl w:val="0"/>
          <w:numId w:val="6"/>
        </w:numPr>
        <w:suppressAutoHyphens/>
        <w:spacing w:line="276" w:lineRule="auto"/>
        <w:ind w:left="0"/>
        <w:jc w:val="both"/>
        <w:rPr>
          <w:sz w:val="22"/>
          <w:szCs w:val="22"/>
        </w:rPr>
      </w:pPr>
      <w:r>
        <w:rPr>
          <w:sz w:val="22"/>
          <w:szCs w:val="22"/>
        </w:rPr>
        <w:t>protokolarne przekazanie terenu budowy w obecności Wykonawcy lub osoby przez niego upoważnionej,</w:t>
      </w:r>
    </w:p>
    <w:p w14:paraId="142383ED" w14:textId="77777777" w:rsidR="00200962" w:rsidRDefault="00B23BCC">
      <w:pPr>
        <w:pStyle w:val="Akapitzlist1"/>
        <w:numPr>
          <w:ilvl w:val="0"/>
          <w:numId w:val="6"/>
        </w:numPr>
        <w:suppressAutoHyphens/>
        <w:spacing w:line="276" w:lineRule="auto"/>
        <w:ind w:left="0"/>
        <w:jc w:val="both"/>
        <w:rPr>
          <w:sz w:val="22"/>
          <w:szCs w:val="22"/>
        </w:rPr>
      </w:pPr>
      <w:r>
        <w:rPr>
          <w:sz w:val="22"/>
          <w:szCs w:val="22"/>
        </w:rPr>
        <w:t>zapewnienie nadzoru inwestorskiego,</w:t>
      </w:r>
    </w:p>
    <w:p w14:paraId="3188CD00" w14:textId="77777777" w:rsidR="00200962" w:rsidRDefault="00B23BCC">
      <w:pPr>
        <w:pStyle w:val="Akapitzlist1"/>
        <w:numPr>
          <w:ilvl w:val="0"/>
          <w:numId w:val="6"/>
        </w:numPr>
        <w:suppressAutoHyphens/>
        <w:spacing w:line="276" w:lineRule="auto"/>
        <w:ind w:left="0"/>
        <w:jc w:val="both"/>
        <w:rPr>
          <w:sz w:val="22"/>
          <w:szCs w:val="22"/>
        </w:rPr>
      </w:pPr>
      <w:r>
        <w:rPr>
          <w:sz w:val="22"/>
          <w:szCs w:val="22"/>
        </w:rPr>
        <w:t>odbiór robót zgodnie z postanowieniami umowy,</w:t>
      </w:r>
    </w:p>
    <w:p w14:paraId="682D51CA" w14:textId="77777777" w:rsidR="00200962" w:rsidRDefault="00B23BCC">
      <w:pPr>
        <w:pStyle w:val="Akapitzlist1"/>
        <w:numPr>
          <w:ilvl w:val="0"/>
          <w:numId w:val="6"/>
        </w:numPr>
        <w:suppressAutoHyphens/>
        <w:spacing w:line="276" w:lineRule="auto"/>
        <w:ind w:left="0"/>
        <w:jc w:val="both"/>
        <w:rPr>
          <w:sz w:val="22"/>
          <w:szCs w:val="22"/>
        </w:rPr>
      </w:pPr>
      <w:r>
        <w:rPr>
          <w:sz w:val="22"/>
          <w:szCs w:val="22"/>
        </w:rPr>
        <w:t>zapłata wynagrodzenia przewidzianego umową.</w:t>
      </w:r>
    </w:p>
    <w:p w14:paraId="2DA79597" w14:textId="77777777" w:rsidR="00200962" w:rsidRDefault="00B23BCC">
      <w:pPr>
        <w:pStyle w:val="Akapitzlist1"/>
        <w:numPr>
          <w:ilvl w:val="0"/>
          <w:numId w:val="4"/>
        </w:numPr>
        <w:spacing w:line="276" w:lineRule="auto"/>
        <w:ind w:left="0"/>
        <w:jc w:val="both"/>
        <w:rPr>
          <w:sz w:val="22"/>
          <w:szCs w:val="22"/>
        </w:rPr>
      </w:pPr>
      <w:r>
        <w:rPr>
          <w:sz w:val="22"/>
          <w:szCs w:val="22"/>
        </w:rPr>
        <w:t xml:space="preserve">Po protokolarnym przejęciu od Zamawiającego terenu budowy Wykonawca ponosi aż do chwili wykonania przedmiotu umowy pełną odpowiedzialność za przekazany plac. </w:t>
      </w:r>
    </w:p>
    <w:p w14:paraId="11228837" w14:textId="77777777" w:rsidR="00200962" w:rsidRDefault="00B23BCC">
      <w:pPr>
        <w:pStyle w:val="Akapitzlist1"/>
        <w:numPr>
          <w:ilvl w:val="0"/>
          <w:numId w:val="4"/>
        </w:numPr>
        <w:spacing w:line="276" w:lineRule="auto"/>
        <w:ind w:left="0"/>
        <w:jc w:val="both"/>
        <w:rPr>
          <w:sz w:val="22"/>
          <w:szCs w:val="22"/>
        </w:rPr>
      </w:pPr>
      <w:r>
        <w:rPr>
          <w:sz w:val="22"/>
          <w:szCs w:val="22"/>
        </w:rPr>
        <w:t xml:space="preserve">Wykonawca zobowiązuje się wykonać przedmiot umowy zgodnie z: </w:t>
      </w:r>
    </w:p>
    <w:p w14:paraId="74D06EF5" w14:textId="77777777" w:rsidR="00200962" w:rsidRDefault="00B23BCC">
      <w:pPr>
        <w:pStyle w:val="Akapitzlist1"/>
        <w:numPr>
          <w:ilvl w:val="0"/>
          <w:numId w:val="7"/>
        </w:numPr>
        <w:spacing w:line="276" w:lineRule="auto"/>
        <w:ind w:left="0"/>
        <w:jc w:val="both"/>
        <w:rPr>
          <w:sz w:val="22"/>
          <w:szCs w:val="22"/>
        </w:rPr>
      </w:pPr>
      <w:r>
        <w:rPr>
          <w:sz w:val="22"/>
          <w:szCs w:val="22"/>
        </w:rPr>
        <w:lastRenderedPageBreak/>
        <w:t>obowiązującymi przepisami prawa budowlanego i przepisami prawa dotyczącymi wymagań technicznych,</w:t>
      </w:r>
    </w:p>
    <w:p w14:paraId="7B3DAA0E" w14:textId="7467E49A" w:rsidR="00200962" w:rsidRDefault="00B23BCC">
      <w:pPr>
        <w:pStyle w:val="Akapitzlist1"/>
        <w:numPr>
          <w:ilvl w:val="0"/>
          <w:numId w:val="7"/>
        </w:numPr>
        <w:spacing w:line="276" w:lineRule="auto"/>
        <w:ind w:left="0"/>
        <w:jc w:val="both"/>
        <w:rPr>
          <w:sz w:val="22"/>
          <w:szCs w:val="22"/>
        </w:rPr>
      </w:pPr>
      <w:r>
        <w:rPr>
          <w:sz w:val="22"/>
          <w:szCs w:val="22"/>
        </w:rPr>
        <w:t xml:space="preserve">ze złożoną ofertą, w tym z kosztorysem ofertowym; </w:t>
      </w:r>
      <w:r w:rsidR="00113ECC">
        <w:rPr>
          <w:sz w:val="22"/>
          <w:szCs w:val="22"/>
        </w:rPr>
        <w:t xml:space="preserve">przedmiarem robót, </w:t>
      </w:r>
      <w:r>
        <w:rPr>
          <w:sz w:val="22"/>
          <w:szCs w:val="22"/>
        </w:rPr>
        <w:t>dokumentacją projektową; specyfikacją techniczną wykonania i odbioru robót.</w:t>
      </w:r>
    </w:p>
    <w:p w14:paraId="07B1E170" w14:textId="77777777" w:rsidR="00200962" w:rsidRDefault="00B23BCC">
      <w:pPr>
        <w:pStyle w:val="Akapitzlist1"/>
        <w:numPr>
          <w:ilvl w:val="0"/>
          <w:numId w:val="7"/>
        </w:numPr>
        <w:spacing w:line="276" w:lineRule="auto"/>
        <w:ind w:left="0"/>
        <w:jc w:val="both"/>
        <w:rPr>
          <w:sz w:val="22"/>
          <w:szCs w:val="22"/>
        </w:rPr>
      </w:pPr>
      <w:r>
        <w:rPr>
          <w:sz w:val="22"/>
          <w:szCs w:val="22"/>
        </w:rPr>
        <w:t xml:space="preserve">zasadami sztuki budowlanej. </w:t>
      </w:r>
    </w:p>
    <w:p w14:paraId="4E222D06" w14:textId="77777777" w:rsidR="00200962" w:rsidRDefault="00B23BCC">
      <w:pPr>
        <w:pStyle w:val="Akapitzlist1"/>
        <w:numPr>
          <w:ilvl w:val="0"/>
          <w:numId w:val="4"/>
        </w:numPr>
        <w:spacing w:line="276" w:lineRule="auto"/>
        <w:ind w:left="0"/>
        <w:jc w:val="both"/>
        <w:rPr>
          <w:sz w:val="22"/>
          <w:szCs w:val="22"/>
        </w:rPr>
      </w:pPr>
      <w:r>
        <w:rPr>
          <w:sz w:val="22"/>
          <w:szCs w:val="22"/>
        </w:rPr>
        <w:t xml:space="preserve">Wykonawca zobowiązuje się do informowania: </w:t>
      </w:r>
    </w:p>
    <w:p w14:paraId="102626E2" w14:textId="77777777" w:rsidR="00200962" w:rsidRDefault="00B23BCC">
      <w:pPr>
        <w:pStyle w:val="Akapitzlist1"/>
        <w:numPr>
          <w:ilvl w:val="0"/>
          <w:numId w:val="8"/>
        </w:numPr>
        <w:spacing w:line="276" w:lineRule="auto"/>
        <w:ind w:left="0"/>
        <w:jc w:val="both"/>
        <w:rPr>
          <w:sz w:val="22"/>
          <w:szCs w:val="22"/>
        </w:rPr>
      </w:pPr>
      <w:r>
        <w:rPr>
          <w:sz w:val="22"/>
          <w:szCs w:val="22"/>
        </w:rPr>
        <w:t>pisemnie Zamawiającego lub za pośrednictwem Inspektora Nadzoru Inwestorskiego, o konieczności wykonania prac dodatkowych lub zamiennych, sporządzając protokół konieczności określający zakres robót oraz szacunkową ich wartość,</w:t>
      </w:r>
    </w:p>
    <w:p w14:paraId="22AE6E91" w14:textId="77777777" w:rsidR="00200962" w:rsidRDefault="00B23BCC">
      <w:pPr>
        <w:pStyle w:val="Akapitzlist1"/>
        <w:numPr>
          <w:ilvl w:val="0"/>
          <w:numId w:val="8"/>
        </w:numPr>
        <w:spacing w:line="276" w:lineRule="auto"/>
        <w:ind w:left="0"/>
        <w:jc w:val="both"/>
        <w:rPr>
          <w:sz w:val="22"/>
          <w:szCs w:val="22"/>
        </w:rPr>
      </w:pPr>
      <w:r>
        <w:rPr>
          <w:sz w:val="22"/>
          <w:szCs w:val="22"/>
        </w:rPr>
        <w:t xml:space="preserve">o zagrożeniach, które mogą mieć ujemny wpływ na tok realizacji zamówienia, jakość robót, opóźnienie planowanej daty zakończenia robót jak i zmianę wynagrodzenia za wykonany umowny zakres robót oraz do współpracy z Zamawiającym przy opracowywaniu przedsięwzięć zapobiegających zagrożeniom. </w:t>
      </w:r>
    </w:p>
    <w:p w14:paraId="18D46893" w14:textId="77777777" w:rsidR="00200962" w:rsidRDefault="00B23BCC">
      <w:pPr>
        <w:pStyle w:val="Akapitzlist1"/>
        <w:numPr>
          <w:ilvl w:val="0"/>
          <w:numId w:val="4"/>
        </w:numPr>
        <w:spacing w:line="276" w:lineRule="auto"/>
        <w:ind w:left="0"/>
        <w:jc w:val="both"/>
        <w:rPr>
          <w:sz w:val="22"/>
          <w:szCs w:val="22"/>
        </w:rPr>
      </w:pPr>
      <w:r>
        <w:rPr>
          <w:sz w:val="22"/>
          <w:szCs w:val="22"/>
        </w:rPr>
        <w:t>Ewentualne roboty dodatkowe realizowane będą w wyniku zmiany umowy, o których mowa w art. 144 ust. 1 pkt. 2 i 3 uPzp.</w:t>
      </w:r>
    </w:p>
    <w:p w14:paraId="27BC9636" w14:textId="77777777" w:rsidR="00200962" w:rsidRDefault="00B23BCC">
      <w:pPr>
        <w:pStyle w:val="Akapitzlist1"/>
        <w:numPr>
          <w:ilvl w:val="0"/>
          <w:numId w:val="4"/>
        </w:numPr>
        <w:spacing w:line="276" w:lineRule="auto"/>
        <w:ind w:left="0"/>
        <w:jc w:val="both"/>
        <w:rPr>
          <w:sz w:val="22"/>
          <w:szCs w:val="22"/>
        </w:rPr>
      </w:pPr>
      <w:r>
        <w:rPr>
          <w:sz w:val="22"/>
          <w:szCs w:val="22"/>
        </w:rPr>
        <w:t>Rozpoczęcie wykonywania tych robót może nastąpić jedynie na podstawie protokołu konieczności, oraz zawarciu stosownej zmiany do umowy. Bez zatwierdzenia protokołu konieczności przez Zamawiającego oraz zawarciu stosownej zmiany do umowy Wykonawca nie może rozpocząć wykonywania robót dodatkowych.</w:t>
      </w:r>
    </w:p>
    <w:p w14:paraId="08DB620C" w14:textId="77777777" w:rsidR="00200962" w:rsidRDefault="00B23BCC">
      <w:pPr>
        <w:pStyle w:val="Akapitzlist1"/>
        <w:numPr>
          <w:ilvl w:val="0"/>
          <w:numId w:val="4"/>
        </w:numPr>
        <w:spacing w:line="276" w:lineRule="auto"/>
        <w:ind w:left="0"/>
        <w:jc w:val="both"/>
        <w:rPr>
          <w:sz w:val="22"/>
          <w:szCs w:val="22"/>
        </w:rPr>
      </w:pPr>
      <w:r>
        <w:rPr>
          <w:sz w:val="22"/>
          <w:szCs w:val="22"/>
        </w:rPr>
        <w:t>Spisany przez Strony protokół konieczności zawierający zakres robót, stanowić będzie podstawę do zawarcia aneksu do umowy.</w:t>
      </w:r>
    </w:p>
    <w:p w14:paraId="634D2453" w14:textId="77777777" w:rsidR="00200962" w:rsidRDefault="00B23BCC">
      <w:pPr>
        <w:pStyle w:val="Akapitzlist1"/>
        <w:numPr>
          <w:ilvl w:val="0"/>
          <w:numId w:val="4"/>
        </w:numPr>
        <w:spacing w:line="276" w:lineRule="auto"/>
        <w:ind w:left="0"/>
        <w:jc w:val="both"/>
        <w:rPr>
          <w:sz w:val="22"/>
          <w:szCs w:val="22"/>
        </w:rPr>
      </w:pPr>
      <w:r>
        <w:rPr>
          <w:sz w:val="22"/>
          <w:szCs w:val="22"/>
        </w:rPr>
        <w:t>Roboty nieujęte w protokole konieczności nie podlegają zapłacie.</w:t>
      </w:r>
    </w:p>
    <w:p w14:paraId="21776650" w14:textId="77777777" w:rsidR="00200962" w:rsidRDefault="00B23BCC">
      <w:pPr>
        <w:pStyle w:val="Akapitzlist1"/>
        <w:numPr>
          <w:ilvl w:val="0"/>
          <w:numId w:val="4"/>
        </w:numPr>
        <w:spacing w:line="276" w:lineRule="auto"/>
        <w:ind w:left="0"/>
        <w:jc w:val="both"/>
        <w:rPr>
          <w:sz w:val="22"/>
          <w:szCs w:val="22"/>
        </w:rPr>
      </w:pPr>
      <w:r>
        <w:rPr>
          <w:sz w:val="22"/>
          <w:szCs w:val="22"/>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7C9CBC96" w14:textId="77777777" w:rsidR="00200962" w:rsidRDefault="00B23BCC">
      <w:pPr>
        <w:pStyle w:val="Akapitzlist1"/>
        <w:numPr>
          <w:ilvl w:val="0"/>
          <w:numId w:val="4"/>
        </w:numPr>
        <w:spacing w:line="276" w:lineRule="auto"/>
        <w:ind w:left="0"/>
        <w:jc w:val="both"/>
        <w:rPr>
          <w:sz w:val="22"/>
          <w:szCs w:val="22"/>
        </w:rPr>
      </w:pPr>
      <w:r>
        <w:rPr>
          <w:sz w:val="22"/>
          <w:szCs w:val="22"/>
        </w:rPr>
        <w:t>Za roboty dodatkowe strony ustalają w drodze rokowań wynagrodzenie ryczałtowe na podstawie zatwierdzonego przez Zamawiającego kosztorysu sporządzonego przez Wykonawcę z zastosowaniem cen jednostkowych, określonych w kosztorysie ofertowym.</w:t>
      </w:r>
    </w:p>
    <w:p w14:paraId="23FBC92B" w14:textId="77777777" w:rsidR="00200962" w:rsidRDefault="00B23BCC">
      <w:pPr>
        <w:pStyle w:val="Akapitzlist1"/>
        <w:numPr>
          <w:ilvl w:val="0"/>
          <w:numId w:val="4"/>
        </w:numPr>
        <w:spacing w:line="276" w:lineRule="auto"/>
        <w:ind w:left="0"/>
        <w:jc w:val="both"/>
        <w:rPr>
          <w:sz w:val="22"/>
          <w:szCs w:val="22"/>
        </w:rPr>
      </w:pPr>
      <w:r>
        <w:rPr>
          <w:sz w:val="22"/>
          <w:szCs w:val="22"/>
        </w:rPr>
        <w:t>Jeżeli konieczność robót dodatkowych wynika z decyzji organów nadzoru budowlanego i jest następstwem błędów lub zaniedbań Wykonawcy, prace takie zostaną wykonane przez Wykonawcę bez dodatkowego wynagrodzenia.</w:t>
      </w:r>
    </w:p>
    <w:p w14:paraId="0D614812" w14:textId="77777777" w:rsidR="00200962" w:rsidRDefault="00B23BCC">
      <w:pPr>
        <w:pStyle w:val="Akapitzlist1"/>
        <w:numPr>
          <w:ilvl w:val="0"/>
          <w:numId w:val="4"/>
        </w:numPr>
        <w:spacing w:line="276" w:lineRule="auto"/>
        <w:ind w:left="0"/>
        <w:jc w:val="both"/>
        <w:rPr>
          <w:sz w:val="22"/>
          <w:szCs w:val="22"/>
        </w:rPr>
      </w:pPr>
      <w:r>
        <w:rPr>
          <w:sz w:val="22"/>
          <w:szCs w:val="22"/>
        </w:rPr>
        <w:t xml:space="preserve">Wykonawca bez dodatkowego wynagrodzenia zobowiązuje się do: </w:t>
      </w:r>
    </w:p>
    <w:p w14:paraId="68169F05"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ustanowienia Kierownika Budowy,</w:t>
      </w:r>
    </w:p>
    <w:p w14:paraId="46DF83C5"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zabezpieczenia terenu budowy przed wstępem nieuprawnionych osób trzecich,</w:t>
      </w:r>
    </w:p>
    <w:p w14:paraId="07CEE733"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urządzenia i organizacji terenu budowy oraz koordynowania robót,</w:t>
      </w:r>
    </w:p>
    <w:p w14:paraId="27883FB5"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przerwania robót na żądanie Zamawiającego i zabezpieczenia wykonanych robót przed ich zniszczeniem,</w:t>
      </w:r>
    </w:p>
    <w:p w14:paraId="3100D4BA"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skompletowania i przedstawienia Zamawiającemu wszystkich żądanych dokumentów pozwalających na ocenę prawidłowości wykonania robót,</w:t>
      </w:r>
    </w:p>
    <w:p w14:paraId="07EDB279"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zapewnienia bezpieczeństwa i ochrony zdrowia podczas wykonywania wszystkich czynności na terenu budowy.</w:t>
      </w:r>
    </w:p>
    <w:p w14:paraId="44E489B3"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zapewnienia w niezbędnej ilości wykwalifikowanego potencjału ludzkiego,</w:t>
      </w:r>
    </w:p>
    <w:p w14:paraId="0E836548"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utrzymania terenu budowy i terenu przyległego do terenu budowy, w stanie wolnym od przeszkód komunikacyjnych, przestrzegania przepisów o ruchu drogowym,</w:t>
      </w:r>
    </w:p>
    <w:p w14:paraId="61D1390C"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utrzymywania porządku na placu budowy w czasie realizacji zadania.</w:t>
      </w:r>
    </w:p>
    <w:p w14:paraId="32865C8C" w14:textId="35508F74" w:rsidR="00200962" w:rsidRDefault="00B23BCC">
      <w:pPr>
        <w:pStyle w:val="Akapitzlist1"/>
        <w:numPr>
          <w:ilvl w:val="0"/>
          <w:numId w:val="9"/>
        </w:numPr>
        <w:suppressAutoHyphens/>
        <w:spacing w:line="276" w:lineRule="auto"/>
        <w:ind w:left="0"/>
        <w:jc w:val="both"/>
        <w:rPr>
          <w:sz w:val="22"/>
          <w:szCs w:val="22"/>
        </w:rPr>
      </w:pPr>
      <w:r>
        <w:rPr>
          <w:sz w:val="22"/>
          <w:szCs w:val="22"/>
        </w:rPr>
        <w:t>składowania niezbędnych urządzeń, maszyn oraz materiałów na terenie budowy,</w:t>
      </w:r>
    </w:p>
    <w:p w14:paraId="679942DF"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lastRenderedPageBreak/>
        <w:t>po zakończeniu prac uporządkowania terenu budowy i terenu przyległego oraz przekazania terenu budowy protokolarnie Zamawiającemu,</w:t>
      </w:r>
    </w:p>
    <w:p w14:paraId="7DA740F2"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w przypadku zniszczenia lub uszkodzenia w toku realizacji umowy obiektów budowlanych sąsiadujących lub znajdujących się na terenie przyległym do terenu budowy, bądź jakichkolwiek maszyn czy urządzeń - naprawienia ich lub doprowadzenia do stanu poprzedniego,</w:t>
      </w:r>
    </w:p>
    <w:p w14:paraId="14737F40"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przedstawiania Inspektorowi Nadzoru Inwestorskiego, na każde jego żądanie, przed wbudowaniem materiałów odpowiednich dokumentów potwierdzających ich jakość i dopuszczenie do stosowania tj.: w szczególności: certyfikatów „na znak bezpieczeństwa”, certyfikatów zgodności lub deklaracji zgodności, atestów, świadectw pochodzenia. Przedstawienie przez Wykonawcę certyfikatów, deklaracji zgodności i atestów lub wykonanie badań jakościowych nie zwalnia Wykonawcy z odpowiedzialności za niewłaściwą jakość materiałów i nienależyte wykonanie robót;</w:t>
      </w:r>
    </w:p>
    <w:p w14:paraId="2DE56D21" w14:textId="77777777" w:rsidR="00200962" w:rsidRDefault="00B23BCC">
      <w:pPr>
        <w:pStyle w:val="Akapitzlist1"/>
        <w:numPr>
          <w:ilvl w:val="0"/>
          <w:numId w:val="9"/>
        </w:numPr>
        <w:suppressAutoHyphens/>
        <w:spacing w:line="276" w:lineRule="auto"/>
        <w:ind w:left="0"/>
        <w:jc w:val="both"/>
        <w:rPr>
          <w:sz w:val="22"/>
          <w:szCs w:val="22"/>
        </w:rPr>
      </w:pPr>
      <w:r>
        <w:rPr>
          <w:sz w:val="22"/>
          <w:szCs w:val="22"/>
        </w:rPr>
        <w:t>posiadania na okres od daty rozpoczęcia do terminu ukończenia robót polis ubezpieczeniowych obejmujących:</w:t>
      </w:r>
    </w:p>
    <w:p w14:paraId="55984B47" w14:textId="77777777" w:rsidR="00200962" w:rsidRDefault="00B23BCC">
      <w:pPr>
        <w:pStyle w:val="Akapitzlist1"/>
        <w:numPr>
          <w:ilvl w:val="0"/>
          <w:numId w:val="10"/>
        </w:numPr>
        <w:spacing w:line="276" w:lineRule="auto"/>
        <w:ind w:left="0"/>
        <w:jc w:val="both"/>
        <w:rPr>
          <w:sz w:val="22"/>
          <w:szCs w:val="22"/>
        </w:rPr>
      </w:pPr>
      <w:r>
        <w:rPr>
          <w:sz w:val="22"/>
          <w:szCs w:val="22"/>
        </w:rPr>
        <w:t>ubezpieczenie od zniszczenia wszelkiego rodzaju mienia spowodowanego działaniem lub zaniechaniem Wykonawcy,</w:t>
      </w:r>
    </w:p>
    <w:p w14:paraId="4E8CB6C9" w14:textId="77777777" w:rsidR="00200962" w:rsidRDefault="00B23BCC">
      <w:pPr>
        <w:pStyle w:val="Akapitzlist1"/>
        <w:numPr>
          <w:ilvl w:val="0"/>
          <w:numId w:val="10"/>
        </w:numPr>
        <w:spacing w:line="276" w:lineRule="auto"/>
        <w:ind w:left="0"/>
        <w:jc w:val="both"/>
        <w:rPr>
          <w:sz w:val="22"/>
          <w:szCs w:val="22"/>
        </w:rPr>
      </w:pPr>
      <w:r>
        <w:rPr>
          <w:sz w:val="22"/>
          <w:szCs w:val="22"/>
        </w:rPr>
        <w:t>ubezpieczenie na wypadek śmierci lub kalectwa spowodowanych działaniem lub niedopatrzeniem Wykonawcy w odniesieniu do:</w:t>
      </w:r>
    </w:p>
    <w:p w14:paraId="074D2E9D" w14:textId="77777777" w:rsidR="00200962" w:rsidRDefault="00B23BCC">
      <w:pPr>
        <w:pStyle w:val="Akapitzlist1"/>
        <w:numPr>
          <w:ilvl w:val="0"/>
          <w:numId w:val="11"/>
        </w:numPr>
        <w:spacing w:line="276" w:lineRule="auto"/>
        <w:ind w:left="0"/>
        <w:jc w:val="both"/>
        <w:rPr>
          <w:sz w:val="22"/>
          <w:szCs w:val="22"/>
        </w:rPr>
      </w:pPr>
      <w:r>
        <w:rPr>
          <w:sz w:val="22"/>
          <w:szCs w:val="22"/>
        </w:rPr>
        <w:t>osób upoważnionych do przebywania na terenie robót,</w:t>
      </w:r>
    </w:p>
    <w:p w14:paraId="3701FE99" w14:textId="77777777" w:rsidR="00200962" w:rsidRDefault="00B23BCC">
      <w:pPr>
        <w:pStyle w:val="Akapitzlist1"/>
        <w:numPr>
          <w:ilvl w:val="0"/>
          <w:numId w:val="11"/>
        </w:numPr>
        <w:spacing w:line="276" w:lineRule="auto"/>
        <w:ind w:left="0"/>
        <w:jc w:val="both"/>
        <w:rPr>
          <w:sz w:val="22"/>
          <w:szCs w:val="22"/>
        </w:rPr>
      </w:pPr>
      <w:r>
        <w:rPr>
          <w:sz w:val="22"/>
          <w:szCs w:val="22"/>
        </w:rPr>
        <w:t>osób trzecich, które nie są upoważnione do przebywania na terenie robót,</w:t>
      </w:r>
    </w:p>
    <w:p w14:paraId="62910AF2" w14:textId="77777777" w:rsidR="00200962" w:rsidRDefault="00B23BCC">
      <w:pPr>
        <w:pStyle w:val="Akapitzlist1"/>
        <w:numPr>
          <w:ilvl w:val="0"/>
          <w:numId w:val="10"/>
        </w:numPr>
        <w:tabs>
          <w:tab w:val="left" w:pos="720"/>
        </w:tabs>
        <w:spacing w:line="276" w:lineRule="auto"/>
        <w:ind w:left="0"/>
        <w:jc w:val="both"/>
        <w:rPr>
          <w:sz w:val="22"/>
          <w:szCs w:val="22"/>
        </w:rPr>
      </w:pPr>
      <w:r>
        <w:rPr>
          <w:sz w:val="22"/>
          <w:szCs w:val="22"/>
        </w:rPr>
        <w:t>ubezpieczenie od zniszczeń robót objętych umową, materiałów i sprzętu oraz innego mienia podczas robót.</w:t>
      </w:r>
    </w:p>
    <w:p w14:paraId="715DDE2C" w14:textId="77777777" w:rsidR="00200962" w:rsidRDefault="00B23BCC">
      <w:pPr>
        <w:pStyle w:val="Akapitzlist1"/>
        <w:numPr>
          <w:ilvl w:val="0"/>
          <w:numId w:val="4"/>
        </w:numPr>
        <w:spacing w:line="276" w:lineRule="auto"/>
        <w:ind w:left="0"/>
        <w:jc w:val="both"/>
        <w:rPr>
          <w:sz w:val="22"/>
          <w:szCs w:val="22"/>
        </w:rPr>
      </w:pPr>
      <w:r>
        <w:rPr>
          <w:sz w:val="22"/>
          <w:szCs w:val="22"/>
        </w:rPr>
        <w:t xml:space="preserve">Wykonawca zobowiązuje się również do: </w:t>
      </w:r>
    </w:p>
    <w:p w14:paraId="39212C48" w14:textId="77777777" w:rsidR="00200962" w:rsidRDefault="00B23BCC">
      <w:pPr>
        <w:pStyle w:val="Akapitzlist1"/>
        <w:numPr>
          <w:ilvl w:val="0"/>
          <w:numId w:val="12"/>
        </w:numPr>
        <w:spacing w:line="276" w:lineRule="auto"/>
        <w:ind w:left="0"/>
        <w:jc w:val="both"/>
        <w:rPr>
          <w:sz w:val="22"/>
          <w:szCs w:val="22"/>
        </w:rPr>
      </w:pPr>
      <w:r>
        <w:rPr>
          <w:sz w:val="22"/>
          <w:szCs w:val="22"/>
        </w:rPr>
        <w:t xml:space="preserve">stosowania się do pisemnych poleceń i wskazówek Zamawiającego oraz Inspektora Nadzoru Inwestorskiego w trakcie wykonywania przedmiotu umowy, </w:t>
      </w:r>
    </w:p>
    <w:p w14:paraId="48AC8805" w14:textId="77777777" w:rsidR="00200962" w:rsidRDefault="00B23BCC">
      <w:pPr>
        <w:pStyle w:val="Akapitzlist1"/>
        <w:numPr>
          <w:ilvl w:val="0"/>
          <w:numId w:val="12"/>
        </w:numPr>
        <w:spacing w:line="276" w:lineRule="auto"/>
        <w:ind w:left="0"/>
        <w:jc w:val="both"/>
        <w:rPr>
          <w:sz w:val="22"/>
          <w:szCs w:val="22"/>
        </w:rPr>
      </w:pPr>
      <w:r>
        <w:rPr>
          <w:sz w:val="22"/>
          <w:szCs w:val="22"/>
        </w:rPr>
        <w:t xml:space="preserve">przedłożenia Zamawiającemu na jego pisemne żądanie zgłoszone w każdym czasie trwania Umowy, wszelkich dokumentów, materiałów, oświadczeń i informacji potrzebnych do oceny prawidłowości wykonania Umowy. </w:t>
      </w:r>
    </w:p>
    <w:p w14:paraId="1DEAF4B2" w14:textId="77777777" w:rsidR="00200962" w:rsidRDefault="00B23BCC">
      <w:pPr>
        <w:pStyle w:val="Akapitzlist1"/>
        <w:numPr>
          <w:ilvl w:val="0"/>
          <w:numId w:val="4"/>
        </w:numPr>
        <w:spacing w:line="276" w:lineRule="auto"/>
        <w:ind w:left="0"/>
        <w:jc w:val="both"/>
        <w:rPr>
          <w:sz w:val="22"/>
          <w:szCs w:val="22"/>
        </w:rPr>
      </w:pPr>
      <w:r>
        <w:rPr>
          <w:sz w:val="22"/>
          <w:szCs w:val="22"/>
        </w:rPr>
        <w:t xml:space="preserve">Wykonawca ma obowiązek znać i stosować w czasie prowadzenia robót wszelkie przepisy dotyczące ochrony środowiska naturalnego i bezpieczeństwa pracy. </w:t>
      </w:r>
    </w:p>
    <w:p w14:paraId="59BA1213" w14:textId="77777777" w:rsidR="00200962" w:rsidRDefault="00B23BCC">
      <w:pPr>
        <w:pStyle w:val="Akapitzlist1"/>
        <w:numPr>
          <w:ilvl w:val="0"/>
          <w:numId w:val="4"/>
        </w:numPr>
        <w:spacing w:line="276" w:lineRule="auto"/>
        <w:ind w:left="0"/>
        <w:jc w:val="both"/>
        <w:rPr>
          <w:sz w:val="22"/>
          <w:szCs w:val="22"/>
        </w:rPr>
      </w:pPr>
      <w:r>
        <w:rPr>
          <w:sz w:val="22"/>
          <w:szCs w:val="22"/>
        </w:rPr>
        <w:t>Opłaty i kary za przekroczenie w trakcie robót norm, określonych w odpowiednich przepisach, dotyczących ochrony środowiska i bezpieczeństwa pracy ponosi Wykonawca.</w:t>
      </w:r>
    </w:p>
    <w:p w14:paraId="525452B2" w14:textId="77777777" w:rsidR="00200962" w:rsidRDefault="00B23BCC">
      <w:pPr>
        <w:pStyle w:val="Akapitzlist1"/>
        <w:numPr>
          <w:ilvl w:val="0"/>
          <w:numId w:val="4"/>
        </w:numPr>
        <w:spacing w:line="276" w:lineRule="auto"/>
        <w:ind w:left="0"/>
        <w:jc w:val="both"/>
        <w:rPr>
          <w:sz w:val="22"/>
          <w:szCs w:val="22"/>
        </w:rPr>
      </w:pPr>
      <w:r>
        <w:rPr>
          <w:sz w:val="22"/>
          <w:szCs w:val="22"/>
        </w:rPr>
        <w:t xml:space="preserve">Zamawiający wymaga, zatrudnienia na podstawie umowy o pracę przez Wykonawcę i Podwykonawcę wszystkich osób wykonujących </w:t>
      </w:r>
      <w:r>
        <w:rPr>
          <w:bCs/>
          <w:sz w:val="22"/>
          <w:szCs w:val="22"/>
        </w:rPr>
        <w:t>wszystkie prace fizyczne będące przedmiotem zamówienia</w:t>
      </w:r>
      <w:r>
        <w:rPr>
          <w:sz w:val="22"/>
          <w:szCs w:val="22"/>
        </w:rPr>
        <w:t>. Wymaga się, aby umowa o pracę była zawarta co najmniej na czas wykonywania przedmiotu umowy.</w:t>
      </w:r>
    </w:p>
    <w:p w14:paraId="07F550CE" w14:textId="6A77165D" w:rsidR="00200962" w:rsidRDefault="00B23BCC">
      <w:pPr>
        <w:pStyle w:val="Akapitzlist1"/>
        <w:numPr>
          <w:ilvl w:val="0"/>
          <w:numId w:val="4"/>
        </w:numPr>
        <w:spacing w:line="276" w:lineRule="auto"/>
        <w:ind w:left="0"/>
        <w:jc w:val="both"/>
      </w:pPr>
      <w:r>
        <w:rPr>
          <w:sz w:val="22"/>
          <w:szCs w:val="22"/>
        </w:rPr>
        <w:t xml:space="preserve">W terminie 14 dni roboczych od podpisania umowy Wykonawca przedłoży Zamawiającemu pisemne oświadczenie (pod rygorem odpowiedzialności karnej za złożenie fałszywego oświadczenia) potwierdzające zatrudnienie wszystkich osób wykonujących </w:t>
      </w:r>
      <w:r>
        <w:rPr>
          <w:bCs/>
          <w:sz w:val="22"/>
          <w:szCs w:val="22"/>
        </w:rPr>
        <w:t>wszystkie prace fizyczne będące przedmiotem zamówienia</w:t>
      </w:r>
      <w:r>
        <w:rPr>
          <w:sz w:val="22"/>
          <w:szCs w:val="22"/>
        </w:rPr>
        <w:t xml:space="preserve"> - na podstawie umowy o pracę w rozumieniu przepisów ustawy z dnia 26 czerwca 1974 r. – Kodeks pracy </w:t>
      </w:r>
      <w:hyperlink r:id="rId7">
        <w:r>
          <w:rPr>
            <w:rStyle w:val="czeinternetowe"/>
            <w:color w:val="00000A"/>
            <w:sz w:val="22"/>
            <w:szCs w:val="22"/>
            <w:u w:val="none"/>
          </w:rPr>
          <w:t>(</w:t>
        </w:r>
        <w:r w:rsidR="0048002E" w:rsidRPr="0048002E">
          <w:t xml:space="preserve"> </w:t>
        </w:r>
        <w:r w:rsidR="0048002E" w:rsidRPr="0048002E">
          <w:rPr>
            <w:rStyle w:val="czeinternetowe"/>
            <w:color w:val="00000A"/>
            <w:sz w:val="22"/>
            <w:szCs w:val="22"/>
            <w:u w:val="none"/>
          </w:rPr>
          <w:t>Dz.U. 2019 poz. 1040</w:t>
        </w:r>
        <w:r>
          <w:rPr>
            <w:rStyle w:val="czeinternetowe"/>
            <w:color w:val="00000A"/>
            <w:sz w:val="22"/>
            <w:szCs w:val="22"/>
            <w:u w:val="none"/>
          </w:rPr>
          <w:t>)</w:t>
        </w:r>
      </w:hyperlink>
      <w:r>
        <w:rPr>
          <w:sz w:val="22"/>
          <w:szCs w:val="22"/>
        </w:rPr>
        <w:t xml:space="preserve"> z uwzględnieniem minimalnego wynagrodzenia za pracę zgodnie z ustawą z dnia 10 października 2002 r. o minimalnym wynagrodzeniu za pracę </w:t>
      </w:r>
      <w:hyperlink r:id="rId8">
        <w:r>
          <w:rPr>
            <w:rStyle w:val="czeinternetowe"/>
            <w:color w:val="00000A"/>
            <w:sz w:val="22"/>
            <w:szCs w:val="22"/>
            <w:u w:val="none"/>
          </w:rPr>
          <w:t>(</w:t>
        </w:r>
        <w:r>
          <w:rPr>
            <w:rStyle w:val="czeinternetowe"/>
          </w:rPr>
          <w:t xml:space="preserve"> </w:t>
        </w:r>
        <w:r>
          <w:rPr>
            <w:rStyle w:val="czeinternetowe"/>
            <w:color w:val="00000A"/>
            <w:sz w:val="22"/>
            <w:szCs w:val="22"/>
            <w:u w:val="none"/>
          </w:rPr>
          <w:t>Dz.U. 2018, poz. 2177)</w:t>
        </w:r>
      </w:hyperlink>
      <w:r>
        <w:rPr>
          <w:sz w:val="22"/>
          <w:szCs w:val="22"/>
        </w:rPr>
        <w:t xml:space="preserve"> przez cały okres realizacji przedmiotu umowy.</w:t>
      </w:r>
    </w:p>
    <w:p w14:paraId="6929B604" w14:textId="77777777" w:rsidR="00200962" w:rsidRDefault="00B23BCC">
      <w:pPr>
        <w:pStyle w:val="Akapitzlist1"/>
        <w:numPr>
          <w:ilvl w:val="0"/>
          <w:numId w:val="4"/>
        </w:numPr>
        <w:spacing w:line="276" w:lineRule="auto"/>
        <w:ind w:left="0"/>
        <w:jc w:val="both"/>
        <w:rPr>
          <w:sz w:val="22"/>
          <w:szCs w:val="22"/>
        </w:rPr>
      </w:pPr>
      <w:r>
        <w:rPr>
          <w:sz w:val="22"/>
          <w:szCs w:val="22"/>
        </w:rPr>
        <w:t>Nieprzedłożenie przez Wykonawcę dokumentu o którym mowa w ust.18, w terminie wskazanym przez Zamawiającego, będzie traktowane jako niewypełnienie obowiązku zatrudnienia pracowników na podstawie umowy o prace oraz będzie skutkować naliczeniem kary umownej, a także zawiadomieniem Państwowej Inspekcji Pracy.</w:t>
      </w:r>
    </w:p>
    <w:p w14:paraId="0038A6BA" w14:textId="77777777" w:rsidR="00200962" w:rsidRDefault="00B23BCC">
      <w:pPr>
        <w:pStyle w:val="Akapitzlist1"/>
        <w:numPr>
          <w:ilvl w:val="0"/>
          <w:numId w:val="4"/>
        </w:numPr>
        <w:spacing w:line="276" w:lineRule="auto"/>
        <w:ind w:left="0"/>
        <w:jc w:val="both"/>
        <w:rPr>
          <w:sz w:val="22"/>
          <w:szCs w:val="22"/>
        </w:rPr>
      </w:pPr>
      <w:r>
        <w:rPr>
          <w:sz w:val="22"/>
          <w:szCs w:val="22"/>
        </w:rPr>
        <w:t>Zamawiający zastrzega sobie możliwość kontroli zatrudnienia osób wykonujących czynności związane z realizacją przedmiotu umowy przez cały okres realizacji wykonywanych przez niego czynności. Zamawiający uprawniony jest w szczególności do:</w:t>
      </w:r>
    </w:p>
    <w:p w14:paraId="1860D6EF" w14:textId="77777777" w:rsidR="00200962" w:rsidRDefault="00B23BCC">
      <w:pPr>
        <w:pStyle w:val="Akapitzlist1"/>
        <w:numPr>
          <w:ilvl w:val="1"/>
          <w:numId w:val="27"/>
        </w:numPr>
        <w:spacing w:line="276" w:lineRule="auto"/>
        <w:ind w:left="0" w:hanging="284"/>
        <w:jc w:val="both"/>
        <w:rPr>
          <w:sz w:val="22"/>
          <w:szCs w:val="22"/>
        </w:rPr>
      </w:pPr>
      <w:r>
        <w:rPr>
          <w:sz w:val="22"/>
          <w:szCs w:val="22"/>
        </w:rPr>
        <w:lastRenderedPageBreak/>
        <w:t>żądania oświadczeń i dokumentów w zakresie potwierdzenia spełniania ww. wymogów i dokonywania ich oceny,</w:t>
      </w:r>
    </w:p>
    <w:p w14:paraId="56224C7E" w14:textId="77777777" w:rsidR="00200962" w:rsidRDefault="00B23BCC">
      <w:pPr>
        <w:pStyle w:val="Akapitzlist1"/>
        <w:numPr>
          <w:ilvl w:val="1"/>
          <w:numId w:val="27"/>
        </w:numPr>
        <w:spacing w:line="276" w:lineRule="auto"/>
        <w:ind w:left="0" w:hanging="284"/>
        <w:jc w:val="both"/>
        <w:rPr>
          <w:sz w:val="22"/>
          <w:szCs w:val="22"/>
        </w:rPr>
      </w:pPr>
      <w:r>
        <w:rPr>
          <w:sz w:val="22"/>
          <w:szCs w:val="22"/>
        </w:rPr>
        <w:t>żądania wyjaśnień w przypadku wątpliwości w zakresie potwierdzenia spełniania ww. wymogów,</w:t>
      </w:r>
    </w:p>
    <w:p w14:paraId="7CDD526C" w14:textId="77777777" w:rsidR="00200962" w:rsidRDefault="00B23BCC">
      <w:pPr>
        <w:pStyle w:val="Akapitzlist1"/>
        <w:numPr>
          <w:ilvl w:val="1"/>
          <w:numId w:val="27"/>
        </w:numPr>
        <w:spacing w:line="276" w:lineRule="auto"/>
        <w:ind w:left="0" w:hanging="284"/>
        <w:jc w:val="both"/>
        <w:rPr>
          <w:sz w:val="22"/>
          <w:szCs w:val="22"/>
        </w:rPr>
      </w:pPr>
      <w:r>
        <w:rPr>
          <w:sz w:val="22"/>
          <w:szCs w:val="22"/>
        </w:rPr>
        <w:t>przeprowadzania kontroli na miejscu wykonywania świadczenia (czynności).</w:t>
      </w:r>
    </w:p>
    <w:p w14:paraId="51AFE4AE" w14:textId="77777777" w:rsidR="00200962" w:rsidRDefault="00B23BCC">
      <w:pPr>
        <w:pStyle w:val="Akapitzlist1"/>
        <w:numPr>
          <w:ilvl w:val="0"/>
          <w:numId w:val="4"/>
        </w:numPr>
        <w:tabs>
          <w:tab w:val="left" w:pos="284"/>
          <w:tab w:val="left" w:pos="709"/>
        </w:tabs>
        <w:suppressAutoHyphens/>
        <w:spacing w:line="276" w:lineRule="auto"/>
        <w:ind w:left="0"/>
        <w:jc w:val="both"/>
        <w:rPr>
          <w:sz w:val="22"/>
          <w:szCs w:val="22"/>
        </w:rPr>
      </w:pPr>
      <w:r>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17 czynności w trakcie realizacji zamówienia:</w:t>
      </w:r>
    </w:p>
    <w:p w14:paraId="63E4D355" w14:textId="77777777" w:rsidR="00200962" w:rsidRDefault="00B23BCC">
      <w:pPr>
        <w:pStyle w:val="Akapitzlist1"/>
        <w:numPr>
          <w:ilvl w:val="1"/>
          <w:numId w:val="4"/>
        </w:numPr>
        <w:spacing w:line="276" w:lineRule="auto"/>
        <w:ind w:left="0" w:hanging="284"/>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C8C41D6" w14:textId="497FC61E" w:rsidR="00200962" w:rsidRDefault="00B23BCC">
      <w:pPr>
        <w:pStyle w:val="Akapitzlist1"/>
        <w:numPr>
          <w:ilvl w:val="1"/>
          <w:numId w:val="4"/>
        </w:numPr>
        <w:spacing w:line="276" w:lineRule="auto"/>
        <w:ind w:left="0" w:hanging="284"/>
        <w:jc w:val="both"/>
      </w:pPr>
      <w:r>
        <w:rPr>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9">
        <w:r>
          <w:rPr>
            <w:rStyle w:val="czeinternetowe"/>
            <w:color w:val="00000A"/>
            <w:sz w:val="22"/>
            <w:szCs w:val="22"/>
            <w:u w:val="none"/>
          </w:rPr>
          <w:t>(</w:t>
        </w:r>
        <w:r w:rsidR="004700B9" w:rsidRPr="004700B9">
          <w:rPr>
            <w:rStyle w:val="czeinternetowe"/>
            <w:color w:val="00000A"/>
            <w:sz w:val="22"/>
            <w:szCs w:val="22"/>
            <w:u w:val="none"/>
          </w:rPr>
          <w:t>Dz.U. 2019 poz. 1781</w:t>
        </w:r>
        <w:r>
          <w:rPr>
            <w:rStyle w:val="czeinternetowe"/>
            <w:color w:val="00000A"/>
            <w:sz w:val="22"/>
            <w:szCs w:val="22"/>
            <w:u w:val="none"/>
          </w:rPr>
          <w:t>)</w:t>
        </w:r>
      </w:hyperlink>
      <w:r>
        <w:rPr>
          <w:sz w:val="22"/>
          <w:szCs w:val="22"/>
        </w:rPr>
        <w:t xml:space="preserve"> (tj. w szczególności bez imion, nazwisk, adresów, nr PESEL pracowników - umowa o pracę może zawierać również inne dane, które podlegają anonimizacji. Każda umowa powinna zostać przeanalizowana przez składającego pod kątem przepisów ustawy o ochronie danych osobowych</w:t>
      </w:r>
      <w:hyperlink r:id="rId10">
        <w:r>
          <w:rPr>
            <w:sz w:val="22"/>
            <w:szCs w:val="22"/>
          </w:rPr>
          <w:t>; zakres anonimizacji umowy musi być zgodny z przepisami ww. ustawy). Informacje takie jak: data zawarcia umowy, rodzaj umowy o pracę i wymiar etatu powinny być możliwe do zidentyfikowania</w:t>
        </w:r>
      </w:hyperlink>
      <w:r w:rsidR="00DA6C3C">
        <w:rPr>
          <w:sz w:val="22"/>
          <w:szCs w:val="22"/>
        </w:rPr>
        <w:t>.</w:t>
      </w:r>
    </w:p>
    <w:p w14:paraId="0BC6A668" w14:textId="77777777" w:rsidR="00200962" w:rsidRDefault="00B23BCC">
      <w:pPr>
        <w:pStyle w:val="Akapitzlist1"/>
        <w:numPr>
          <w:ilvl w:val="0"/>
          <w:numId w:val="4"/>
        </w:numPr>
        <w:spacing w:line="276" w:lineRule="auto"/>
        <w:ind w:left="0"/>
        <w:jc w:val="both"/>
        <w:rPr>
          <w:sz w:val="22"/>
          <w:szCs w:val="22"/>
        </w:rPr>
      </w:pPr>
      <w:r>
        <w:rPr>
          <w:sz w:val="22"/>
          <w:szCs w:val="22"/>
        </w:rPr>
        <w:t xml:space="preserve">Wykonawca zobowiązuje się, że przed rozpoczęciem wykonania przedmiotu umowy pracownicy/osoby wykonujący roboty budowlane zostaną przeszkoleni w zakresie przepisów BHP oraz przepisów przeciwpożarowych. </w:t>
      </w:r>
    </w:p>
    <w:p w14:paraId="5EEA9A54" w14:textId="77777777" w:rsidR="00200962" w:rsidRDefault="00B23BCC">
      <w:pPr>
        <w:pStyle w:val="Akapitzlist1"/>
        <w:numPr>
          <w:ilvl w:val="0"/>
          <w:numId w:val="4"/>
        </w:numPr>
        <w:spacing w:line="276" w:lineRule="auto"/>
        <w:ind w:left="0"/>
        <w:jc w:val="both"/>
        <w:rPr>
          <w:sz w:val="22"/>
          <w:szCs w:val="22"/>
        </w:rPr>
      </w:pPr>
      <w:r>
        <w:rPr>
          <w:sz w:val="22"/>
          <w:szCs w:val="22"/>
        </w:rPr>
        <w:t xml:space="preserve">Wykonawca zobowiązuje się, że pracownicy/osoby wykonujące roboty budowlane będą posiadali aktualne badania lekarskie, niezbędne do wykonania powierzonych im obowiązków. </w:t>
      </w:r>
    </w:p>
    <w:p w14:paraId="692F6B58" w14:textId="77777777" w:rsidR="00200962" w:rsidRDefault="00B23BCC">
      <w:pPr>
        <w:pStyle w:val="Akapitzlist1"/>
        <w:numPr>
          <w:ilvl w:val="0"/>
          <w:numId w:val="4"/>
        </w:numPr>
        <w:spacing w:line="276" w:lineRule="auto"/>
        <w:ind w:left="0"/>
        <w:jc w:val="both"/>
        <w:rPr>
          <w:sz w:val="22"/>
          <w:szCs w:val="22"/>
        </w:rPr>
      </w:pPr>
      <w:r>
        <w:rPr>
          <w:sz w:val="22"/>
          <w:szCs w:val="22"/>
        </w:rPr>
        <w:t xml:space="preserve">Wykonawca ponosi odpowiedzialność za prawidłowe wyposażenie osób/pracowników wykonujących roboty oraz za ich bezpieczeństwo w trakcie wykonywania przedmiotu umowy. </w:t>
      </w:r>
    </w:p>
    <w:p w14:paraId="5B35FF36" w14:textId="77777777" w:rsidR="00200962" w:rsidRDefault="00B23BCC">
      <w:pPr>
        <w:pStyle w:val="Akapitzlist1"/>
        <w:numPr>
          <w:ilvl w:val="0"/>
          <w:numId w:val="4"/>
        </w:numPr>
        <w:spacing w:line="276" w:lineRule="auto"/>
        <w:ind w:left="0"/>
        <w:jc w:val="both"/>
        <w:rPr>
          <w:sz w:val="22"/>
          <w:szCs w:val="22"/>
        </w:rPr>
      </w:pPr>
      <w:r>
        <w:rPr>
          <w:sz w:val="22"/>
          <w:szCs w:val="22"/>
        </w:rPr>
        <w:t>Zmiana pracownika wykonującego roboty będzie możliwa w następującej sytuacji:</w:t>
      </w:r>
    </w:p>
    <w:p w14:paraId="418C9834" w14:textId="77777777" w:rsidR="00200962" w:rsidRDefault="00B23BCC">
      <w:pPr>
        <w:pStyle w:val="Akapitzlist1"/>
        <w:numPr>
          <w:ilvl w:val="0"/>
          <w:numId w:val="13"/>
        </w:numPr>
        <w:spacing w:line="276" w:lineRule="auto"/>
        <w:ind w:left="0"/>
        <w:jc w:val="both"/>
        <w:rPr>
          <w:sz w:val="22"/>
          <w:szCs w:val="22"/>
        </w:rPr>
      </w:pPr>
      <w:r>
        <w:rPr>
          <w:sz w:val="22"/>
          <w:szCs w:val="22"/>
        </w:rPr>
        <w:t>na żądanie Zamawiającego w przypadku nienależytego wykonania przez niego robót;</w:t>
      </w:r>
    </w:p>
    <w:p w14:paraId="49B7D7B6" w14:textId="77777777" w:rsidR="00200962" w:rsidRDefault="00B23BCC">
      <w:pPr>
        <w:pStyle w:val="Akapitzlist1"/>
        <w:numPr>
          <w:ilvl w:val="0"/>
          <w:numId w:val="13"/>
        </w:numPr>
        <w:spacing w:line="276" w:lineRule="auto"/>
        <w:ind w:left="0"/>
        <w:jc w:val="both"/>
        <w:rPr>
          <w:sz w:val="22"/>
          <w:szCs w:val="22"/>
        </w:rPr>
      </w:pPr>
      <w:r>
        <w:rPr>
          <w:sz w:val="22"/>
          <w:szCs w:val="22"/>
        </w:rPr>
        <w:t xml:space="preserve">na wniosek Wykonawcy uzasadniony obiektywnymi okolicznościami. </w:t>
      </w:r>
    </w:p>
    <w:p w14:paraId="2CDB2C46" w14:textId="2874EF63" w:rsidR="00200962" w:rsidRDefault="00B23BCC">
      <w:pPr>
        <w:pStyle w:val="Akapitzlist1"/>
        <w:numPr>
          <w:ilvl w:val="0"/>
          <w:numId w:val="4"/>
        </w:numPr>
        <w:spacing w:line="276" w:lineRule="auto"/>
        <w:ind w:left="0"/>
        <w:jc w:val="both"/>
        <w:rPr>
          <w:sz w:val="22"/>
          <w:szCs w:val="22"/>
        </w:rPr>
      </w:pPr>
      <w:r>
        <w:rPr>
          <w:sz w:val="22"/>
          <w:szCs w:val="22"/>
        </w:rPr>
        <w:t>Wykonawca zobowiązuje się poinformować Zamawiającego w formie pisemnej o zmianie pracownika wykonującego roboty budowlane w terminie 7 dni roboczych od zaistnienia takiej zmiany. W</w:t>
      </w:r>
      <w:r w:rsidR="004700B9">
        <w:rPr>
          <w:sz w:val="22"/>
          <w:szCs w:val="22"/>
        </w:rPr>
        <w:t> </w:t>
      </w:r>
      <w:r>
        <w:rPr>
          <w:sz w:val="22"/>
          <w:szCs w:val="22"/>
        </w:rPr>
        <w:t xml:space="preserve">przypadku dokonania takiej zmiany, Wykonawca zobowiązany będzie do potwierdzenia, iż osoba ta spełnia wymagania określone w Specyfikacji Istotnych Warunków Zamówienia oraz postanowieniach Umowy. </w:t>
      </w:r>
    </w:p>
    <w:p w14:paraId="6F3E3405" w14:textId="77777777" w:rsidR="00200962" w:rsidRDefault="00B23BCC">
      <w:pPr>
        <w:pStyle w:val="Akapitzlist1"/>
        <w:numPr>
          <w:ilvl w:val="0"/>
          <w:numId w:val="4"/>
        </w:numPr>
        <w:spacing w:line="276" w:lineRule="auto"/>
        <w:ind w:left="0"/>
        <w:jc w:val="both"/>
        <w:rPr>
          <w:sz w:val="22"/>
          <w:szCs w:val="22"/>
        </w:rPr>
      </w:pPr>
      <w:r>
        <w:rPr>
          <w:sz w:val="22"/>
          <w:szCs w:val="22"/>
        </w:rPr>
        <w:t xml:space="preserve">Zmiana pracownika wykonującego roboty nie wymaga zawierania przez Strony aneksu do umowy. </w:t>
      </w:r>
    </w:p>
    <w:p w14:paraId="405EA5AB" w14:textId="77777777" w:rsidR="00200962" w:rsidRDefault="00B23BCC">
      <w:pPr>
        <w:spacing w:after="0" w:line="276" w:lineRule="auto"/>
        <w:jc w:val="center"/>
        <w:rPr>
          <w:rFonts w:ascii="Times New Roman" w:hAnsi="Times New Roman" w:cs="Times New Roman"/>
          <w:b/>
        </w:rPr>
      </w:pPr>
      <w:r>
        <w:rPr>
          <w:rFonts w:ascii="Times New Roman" w:hAnsi="Times New Roman" w:cs="Times New Roman"/>
          <w:b/>
        </w:rPr>
        <w:t>§ 3</w:t>
      </w:r>
    </w:p>
    <w:p w14:paraId="0A0662B9" w14:textId="77777777" w:rsidR="00200962" w:rsidRDefault="00B23BCC">
      <w:pPr>
        <w:pStyle w:val="Akapitzlist1"/>
        <w:numPr>
          <w:ilvl w:val="0"/>
          <w:numId w:val="14"/>
        </w:numPr>
        <w:spacing w:line="276" w:lineRule="auto"/>
        <w:ind w:left="0"/>
        <w:jc w:val="both"/>
        <w:rPr>
          <w:sz w:val="22"/>
          <w:szCs w:val="22"/>
        </w:rPr>
      </w:pPr>
      <w:r>
        <w:rPr>
          <w:sz w:val="22"/>
          <w:szCs w:val="22"/>
        </w:rPr>
        <w:t xml:space="preserve">Termin rozpoczęcia robót budowlanych (przekazania terenu budowy) nastąpi w dniu  ...................................r. Termin wykonania przedmiotu umowy nastąpi najpóźniej do dnia ………………………. r. </w:t>
      </w:r>
    </w:p>
    <w:p w14:paraId="3205FF44" w14:textId="749762A2" w:rsidR="00200962" w:rsidRDefault="00B23BCC">
      <w:pPr>
        <w:pStyle w:val="Akapitzlist1"/>
        <w:numPr>
          <w:ilvl w:val="0"/>
          <w:numId w:val="14"/>
        </w:numPr>
        <w:spacing w:line="276" w:lineRule="auto"/>
        <w:ind w:left="0"/>
        <w:jc w:val="both"/>
      </w:pPr>
      <w:r>
        <w:rPr>
          <w:sz w:val="22"/>
          <w:szCs w:val="22"/>
        </w:rPr>
        <w:t>Wykonawca zobowiązuje się przestrzegać powyższych terminów i wykonać przedmiot umowy w</w:t>
      </w:r>
      <w:r w:rsidR="004700B9">
        <w:rPr>
          <w:sz w:val="22"/>
          <w:szCs w:val="22"/>
        </w:rPr>
        <w:t> </w:t>
      </w:r>
      <w:r>
        <w:rPr>
          <w:sz w:val="22"/>
          <w:szCs w:val="22"/>
        </w:rPr>
        <w:t>terminach zapisanych w niniejszej umowie.</w:t>
      </w:r>
    </w:p>
    <w:p w14:paraId="2B1EA60D" w14:textId="77777777" w:rsidR="00200962" w:rsidRPr="0070258F" w:rsidRDefault="00B23BCC" w:rsidP="0070258F">
      <w:pPr>
        <w:pStyle w:val="Tretekstu"/>
        <w:numPr>
          <w:ilvl w:val="0"/>
          <w:numId w:val="14"/>
        </w:numPr>
        <w:spacing w:after="0" w:line="276" w:lineRule="auto"/>
        <w:ind w:left="0"/>
        <w:jc w:val="both"/>
      </w:pPr>
      <w:r w:rsidRPr="0070258F">
        <w:rPr>
          <w:sz w:val="22"/>
          <w:szCs w:val="22"/>
        </w:rPr>
        <w:lastRenderedPageBreak/>
        <w:t>Termin wykonania umowy może być zmieniony w przypadku, gdy opóźnienie w wykonaniu przedmiotu umowy spowodowane będzie okolicznością, która wystąpiła z przyczyn niezależnych od Wykonawcy po zawarciu umowy tj.:</w:t>
      </w:r>
    </w:p>
    <w:p w14:paraId="51D50C1A" w14:textId="77777777" w:rsidR="0070258F" w:rsidRPr="0070258F" w:rsidRDefault="00B23BCC" w:rsidP="0070258F">
      <w:pPr>
        <w:pStyle w:val="Tretekstu"/>
        <w:spacing w:after="0" w:line="276" w:lineRule="auto"/>
        <w:ind w:hanging="360"/>
        <w:jc w:val="both"/>
        <w:rPr>
          <w:sz w:val="22"/>
          <w:szCs w:val="22"/>
        </w:rPr>
      </w:pPr>
      <w:r w:rsidRPr="0070258F">
        <w:rPr>
          <w:sz w:val="22"/>
          <w:szCs w:val="22"/>
        </w:rPr>
        <w:t>a) gdy zajdzie konieczność wykonania jakichkolwiek robót nieprzewidzianych, które będą niezbędne do prawidłowego wykonania i zakończenia ro</w:t>
      </w:r>
      <w:r w:rsidR="0070258F" w:rsidRPr="0070258F">
        <w:rPr>
          <w:sz w:val="22"/>
          <w:szCs w:val="22"/>
        </w:rPr>
        <w:t xml:space="preserve">bót objętych umową podstawową, </w:t>
      </w:r>
    </w:p>
    <w:p w14:paraId="753E10F1" w14:textId="77777777" w:rsidR="0070258F" w:rsidRPr="0070258F" w:rsidRDefault="00B23BCC" w:rsidP="0070258F">
      <w:pPr>
        <w:pStyle w:val="Tretekstu"/>
        <w:spacing w:after="0" w:line="276" w:lineRule="auto"/>
        <w:ind w:hanging="360"/>
        <w:jc w:val="both"/>
        <w:rPr>
          <w:sz w:val="22"/>
          <w:szCs w:val="22"/>
        </w:rPr>
      </w:pPr>
      <w:r w:rsidRPr="0070258F">
        <w:rPr>
          <w:sz w:val="22"/>
          <w:szCs w:val="22"/>
        </w:rPr>
        <w:t>b) wystąpienie warunków pogodowych mających wpływ na niemożliwość prowadzenia robót budowlanych jak: opady trwające powyżej 3 dni, powódź (czas niezbędny na ustąpienie wody z zalanego terenu i</w:t>
      </w:r>
      <w:r w:rsidR="0070258F" w:rsidRPr="0070258F">
        <w:rPr>
          <w:rFonts w:hint="eastAsia"/>
          <w:sz w:val="22"/>
          <w:szCs w:val="22"/>
        </w:rPr>
        <w:t> </w:t>
      </w:r>
      <w:r w:rsidRPr="0070258F">
        <w:rPr>
          <w:sz w:val="22"/>
          <w:szCs w:val="22"/>
        </w:rPr>
        <w:t>możliwość kontynuacji lub rozpoczęcia robót), wczesny okres zimowy, opady śniegu, niskie temperatury, które uniemożliwiają prowadzenie robót,</w:t>
      </w:r>
      <w:r w:rsidR="0070258F" w:rsidRPr="0070258F">
        <w:rPr>
          <w:sz w:val="22"/>
          <w:szCs w:val="22"/>
        </w:rPr>
        <w:t xml:space="preserve"> </w:t>
      </w:r>
    </w:p>
    <w:p w14:paraId="691CE309" w14:textId="77777777" w:rsidR="0070258F" w:rsidRPr="0070258F" w:rsidRDefault="00B23BCC" w:rsidP="0070258F">
      <w:pPr>
        <w:pStyle w:val="Tretekstu"/>
        <w:spacing w:after="0" w:line="276" w:lineRule="auto"/>
        <w:ind w:hanging="360"/>
        <w:jc w:val="both"/>
        <w:rPr>
          <w:sz w:val="22"/>
          <w:szCs w:val="22"/>
        </w:rPr>
      </w:pPr>
      <w:r w:rsidRPr="0070258F">
        <w:rPr>
          <w:sz w:val="22"/>
          <w:szCs w:val="22"/>
        </w:rPr>
        <w:t>c) wystąpienie okoliczności powodujących konieczność opracowania oraz uzyskania dodatkowych materiałów niezbędnych do prawidłowego zakończenia zadania (jak na przykład decyzja - pozwolenie na budowę/ zgłoszenia robót w zakresie koniecznych zmian),</w:t>
      </w:r>
      <w:r w:rsidR="0070258F" w:rsidRPr="0070258F">
        <w:rPr>
          <w:sz w:val="22"/>
          <w:szCs w:val="22"/>
        </w:rPr>
        <w:t xml:space="preserve"> </w:t>
      </w:r>
    </w:p>
    <w:p w14:paraId="143EC948" w14:textId="77777777" w:rsidR="0070258F" w:rsidRPr="0070258F" w:rsidRDefault="00B23BCC" w:rsidP="0070258F">
      <w:pPr>
        <w:pStyle w:val="Tretekstu"/>
        <w:spacing w:after="0" w:line="276" w:lineRule="auto"/>
        <w:ind w:hanging="360"/>
        <w:jc w:val="both"/>
        <w:rPr>
          <w:sz w:val="22"/>
          <w:szCs w:val="22"/>
        </w:rPr>
      </w:pPr>
      <w:r w:rsidRPr="0070258F">
        <w:rPr>
          <w:sz w:val="22"/>
          <w:szCs w:val="22"/>
        </w:rPr>
        <w:t>d) wstrzymania robót spowodowanego wykryciem na przykład przedmiotów niebezpiecznych, szczątków ludzkich, zabytków, poz</w:t>
      </w:r>
      <w:r w:rsidR="0070258F" w:rsidRPr="0070258F">
        <w:rPr>
          <w:sz w:val="22"/>
          <w:szCs w:val="22"/>
        </w:rPr>
        <w:t xml:space="preserve">ostałości budowli podziemnych, </w:t>
      </w:r>
    </w:p>
    <w:p w14:paraId="47BC900B" w14:textId="77777777" w:rsidR="0070258F" w:rsidRPr="0070258F" w:rsidRDefault="00B23BCC" w:rsidP="0070258F">
      <w:pPr>
        <w:pStyle w:val="Tretekstu"/>
        <w:spacing w:after="0" w:line="276" w:lineRule="auto"/>
        <w:ind w:hanging="360"/>
        <w:jc w:val="both"/>
        <w:rPr>
          <w:sz w:val="22"/>
          <w:szCs w:val="22"/>
        </w:rPr>
      </w:pPr>
      <w:r w:rsidRPr="0070258F">
        <w:rPr>
          <w:sz w:val="22"/>
          <w:szCs w:val="22"/>
        </w:rPr>
        <w:t>e) wystąpienia niezgodności map geodezyjnych ze stanem faktycznym, któ</w:t>
      </w:r>
      <w:r w:rsidR="0070258F" w:rsidRPr="0070258F">
        <w:rPr>
          <w:sz w:val="22"/>
          <w:szCs w:val="22"/>
        </w:rPr>
        <w:t>re spowodują przerwę w pracach,</w:t>
      </w:r>
    </w:p>
    <w:p w14:paraId="27EEDB60" w14:textId="04BDF91B" w:rsidR="0070258F" w:rsidRPr="0070258F" w:rsidRDefault="00B23BCC" w:rsidP="0070258F">
      <w:pPr>
        <w:pStyle w:val="Tretekstu"/>
        <w:spacing w:after="0" w:line="276" w:lineRule="auto"/>
        <w:ind w:hanging="360"/>
        <w:jc w:val="both"/>
        <w:rPr>
          <w:sz w:val="22"/>
          <w:szCs w:val="22"/>
        </w:rPr>
      </w:pPr>
      <w:r w:rsidRPr="0070258F">
        <w:rPr>
          <w:sz w:val="22"/>
          <w:szCs w:val="22"/>
        </w:rPr>
        <w:t xml:space="preserve">f) </w:t>
      </w:r>
      <w:r w:rsidR="00DA6C3C">
        <w:rPr>
          <w:sz w:val="22"/>
          <w:szCs w:val="22"/>
        </w:rPr>
        <w:t xml:space="preserve">  </w:t>
      </w:r>
      <w:r w:rsidRPr="0070258F">
        <w:rPr>
          <w:sz w:val="22"/>
          <w:szCs w:val="22"/>
        </w:rPr>
        <w:t>wstrzymania robót budowlanych przez o</w:t>
      </w:r>
      <w:r w:rsidR="0070258F" w:rsidRPr="0070258F">
        <w:rPr>
          <w:sz w:val="22"/>
          <w:szCs w:val="22"/>
        </w:rPr>
        <w:t>rgany administracji publicznej,</w:t>
      </w:r>
    </w:p>
    <w:p w14:paraId="1162C280" w14:textId="77777777" w:rsidR="00200962" w:rsidRPr="0070258F" w:rsidRDefault="00B23BCC" w:rsidP="0070258F">
      <w:pPr>
        <w:pStyle w:val="Tretekstu"/>
        <w:spacing w:after="0" w:line="276" w:lineRule="auto"/>
        <w:ind w:hanging="360"/>
        <w:jc w:val="both"/>
        <w:rPr>
          <w:sz w:val="22"/>
          <w:szCs w:val="22"/>
        </w:rPr>
      </w:pPr>
      <w:r w:rsidRPr="0070258F">
        <w:rPr>
          <w:sz w:val="22"/>
          <w:szCs w:val="22"/>
        </w:rPr>
        <w:t>g)  protesty co do wykonania robót, składane przez użytkowników nieru</w:t>
      </w:r>
      <w:r w:rsidR="0070258F" w:rsidRPr="0070258F">
        <w:rPr>
          <w:sz w:val="22"/>
          <w:szCs w:val="22"/>
        </w:rPr>
        <w:t xml:space="preserve">chomości, na których prowadzone </w:t>
      </w:r>
      <w:r w:rsidRPr="0070258F">
        <w:rPr>
          <w:sz w:val="22"/>
          <w:szCs w:val="22"/>
        </w:rPr>
        <w:t xml:space="preserve">są roboty i sąsiadujących z terenem robót, </w:t>
      </w:r>
    </w:p>
    <w:p w14:paraId="14CC6D10" w14:textId="77777777" w:rsidR="00200962" w:rsidRPr="0070258F" w:rsidRDefault="00B23BCC" w:rsidP="0070258F">
      <w:pPr>
        <w:pStyle w:val="Tretekstu"/>
        <w:numPr>
          <w:ilvl w:val="0"/>
          <w:numId w:val="14"/>
        </w:numPr>
        <w:spacing w:after="0" w:line="276" w:lineRule="auto"/>
        <w:ind w:left="0"/>
        <w:jc w:val="both"/>
      </w:pPr>
      <w:r w:rsidRPr="0070258F">
        <w:rPr>
          <w:sz w:val="22"/>
          <w:szCs w:val="22"/>
        </w:rPr>
        <w:t>Zmiana terminu wykonania umowy wymaga pod rygorem nieważności zawarcia pisemnego aneksu do umowy.</w:t>
      </w:r>
    </w:p>
    <w:p w14:paraId="0180BA03" w14:textId="77777777" w:rsidR="00200962" w:rsidRDefault="00B23BCC" w:rsidP="0070258F">
      <w:pPr>
        <w:pStyle w:val="Tretekstu"/>
        <w:numPr>
          <w:ilvl w:val="0"/>
          <w:numId w:val="14"/>
        </w:numPr>
        <w:spacing w:after="0" w:line="276" w:lineRule="auto"/>
        <w:ind w:left="0"/>
        <w:jc w:val="both"/>
      </w:pPr>
      <w:r>
        <w:rPr>
          <w:sz w:val="22"/>
          <w:szCs w:val="22"/>
        </w:rPr>
        <w:t>Wykonawca przekaże w dniu zakończenia robót budowlanych Zamawiającemu teren budowy.</w:t>
      </w:r>
    </w:p>
    <w:p w14:paraId="426CA53C" w14:textId="77777777" w:rsidR="00200962" w:rsidRDefault="00B23BCC">
      <w:pPr>
        <w:pStyle w:val="Akapitzlist1"/>
        <w:numPr>
          <w:ilvl w:val="0"/>
          <w:numId w:val="14"/>
        </w:numPr>
        <w:spacing w:line="276" w:lineRule="auto"/>
        <w:ind w:left="0"/>
        <w:jc w:val="both"/>
        <w:rPr>
          <w:sz w:val="22"/>
          <w:szCs w:val="22"/>
        </w:rPr>
      </w:pPr>
      <w:r>
        <w:rPr>
          <w:sz w:val="22"/>
          <w:szCs w:val="22"/>
        </w:rPr>
        <w:t xml:space="preserve">Wszelkie terminy określone w niniejszej umowie są liczone od dnia roboczego następującego po dniu doręczenia pisma (żądania). </w:t>
      </w:r>
    </w:p>
    <w:p w14:paraId="5D0BC5B7" w14:textId="77777777" w:rsidR="00200962" w:rsidRDefault="00B23BCC">
      <w:pPr>
        <w:spacing w:after="0" w:line="276" w:lineRule="auto"/>
        <w:jc w:val="center"/>
        <w:rPr>
          <w:rFonts w:ascii="Times New Roman" w:hAnsi="Times New Roman" w:cs="Times New Roman"/>
          <w:b/>
        </w:rPr>
      </w:pPr>
      <w:r>
        <w:rPr>
          <w:rFonts w:ascii="Times New Roman" w:hAnsi="Times New Roman" w:cs="Times New Roman"/>
          <w:b/>
        </w:rPr>
        <w:t>§ 4</w:t>
      </w:r>
    </w:p>
    <w:p w14:paraId="27ACD765" w14:textId="77777777" w:rsidR="00200962" w:rsidRDefault="00B23BCC">
      <w:pPr>
        <w:pStyle w:val="Tretekstu"/>
        <w:numPr>
          <w:ilvl w:val="0"/>
          <w:numId w:val="15"/>
        </w:numPr>
        <w:spacing w:after="0" w:line="276" w:lineRule="auto"/>
        <w:ind w:left="0"/>
        <w:jc w:val="both"/>
        <w:rPr>
          <w:rFonts w:ascii="Times New Roman" w:hAnsi="Times New Roman"/>
          <w:sz w:val="22"/>
          <w:szCs w:val="22"/>
        </w:rPr>
      </w:pPr>
      <w:r>
        <w:rPr>
          <w:rFonts w:ascii="Times New Roman" w:hAnsi="Times New Roman"/>
          <w:sz w:val="22"/>
          <w:szCs w:val="22"/>
        </w:rPr>
        <w:t>Strony ustalają, że przedmiotem odbioru końcowego jest bezusterkowe wykonanie przedmiotu zamówienia objętego niniejsza umową, potwierdzone protokołem odbioru końcowego. Data podpisania protokołu odbioru końcowego przez Zamawiającego jest data zakończenia realizacji przedmiotu zamówienia.</w:t>
      </w:r>
    </w:p>
    <w:p w14:paraId="2CD01655" w14:textId="77777777" w:rsidR="00200962" w:rsidRDefault="00B23BCC">
      <w:pPr>
        <w:pStyle w:val="Tretekstu"/>
        <w:numPr>
          <w:ilvl w:val="0"/>
          <w:numId w:val="15"/>
        </w:numPr>
        <w:spacing w:after="0" w:line="276" w:lineRule="auto"/>
        <w:ind w:left="0"/>
        <w:jc w:val="both"/>
        <w:rPr>
          <w:rFonts w:ascii="Times New Roman" w:hAnsi="Times New Roman"/>
          <w:sz w:val="22"/>
          <w:szCs w:val="22"/>
        </w:rPr>
      </w:pPr>
      <w:r>
        <w:rPr>
          <w:rFonts w:ascii="Times New Roman" w:hAnsi="Times New Roman"/>
          <w:sz w:val="22"/>
          <w:szCs w:val="22"/>
        </w:rPr>
        <w:t>Odbiór robót przez Zamawiającego nastąpi bezzwłocznie po zgłoszeniu odbioru przez Wykonawcę, w terminie nie dłuższym niż 7 dni.</w:t>
      </w:r>
    </w:p>
    <w:p w14:paraId="45F59026" w14:textId="77777777" w:rsidR="00200962" w:rsidRDefault="00B23BCC">
      <w:pPr>
        <w:pStyle w:val="Tretekstu"/>
        <w:numPr>
          <w:ilvl w:val="0"/>
          <w:numId w:val="15"/>
        </w:numPr>
        <w:spacing w:after="0" w:line="276" w:lineRule="auto"/>
        <w:ind w:left="0"/>
        <w:jc w:val="both"/>
        <w:rPr>
          <w:rFonts w:ascii="Times New Roman" w:hAnsi="Times New Roman"/>
          <w:sz w:val="22"/>
          <w:szCs w:val="22"/>
        </w:rPr>
      </w:pPr>
      <w:r>
        <w:rPr>
          <w:rFonts w:ascii="Times New Roman" w:hAnsi="Times New Roman"/>
          <w:sz w:val="22"/>
          <w:szCs w:val="22"/>
        </w:rPr>
        <w:t>Zamawiający powoła specjalną komisję i dokona odbioru końcowego. Rozpoczęcie czynności odbioru nastąpi w terminie 7 dni, licząc od daty zgłoszenia przez Wykonawcę gotowości do odbioru. Zakończenie czynności odbioru winno nastąpić najpóźniej 30 dnia, licząc od dnia ich rozpoczęcia.</w:t>
      </w:r>
    </w:p>
    <w:p w14:paraId="78A7D067" w14:textId="77777777" w:rsidR="00200962" w:rsidRDefault="00B23BCC">
      <w:pPr>
        <w:pStyle w:val="Tretekstu"/>
        <w:numPr>
          <w:ilvl w:val="0"/>
          <w:numId w:val="15"/>
        </w:numPr>
        <w:spacing w:after="0" w:line="276" w:lineRule="auto"/>
        <w:ind w:left="0"/>
        <w:jc w:val="both"/>
        <w:rPr>
          <w:rFonts w:ascii="Times New Roman" w:hAnsi="Times New Roman"/>
          <w:sz w:val="22"/>
          <w:szCs w:val="22"/>
        </w:rPr>
      </w:pPr>
      <w:r>
        <w:rPr>
          <w:rFonts w:ascii="Times New Roman" w:hAnsi="Times New Roman"/>
          <w:sz w:val="22"/>
          <w:szCs w:val="22"/>
        </w:rPr>
        <w:t>W czynnościach odbioru końcowego powinni uczestniczyć również przedstawiciele Wykonawcy.</w:t>
      </w:r>
    </w:p>
    <w:p w14:paraId="58F2EE03" w14:textId="77777777" w:rsidR="00200962" w:rsidRDefault="00B23BCC">
      <w:pPr>
        <w:pStyle w:val="Tretekstu"/>
        <w:numPr>
          <w:ilvl w:val="0"/>
          <w:numId w:val="15"/>
        </w:numPr>
        <w:spacing w:after="0" w:line="276" w:lineRule="auto"/>
        <w:ind w:left="0"/>
        <w:jc w:val="both"/>
        <w:rPr>
          <w:rFonts w:ascii="Times New Roman" w:hAnsi="Times New Roman"/>
          <w:sz w:val="22"/>
          <w:szCs w:val="22"/>
        </w:rPr>
      </w:pPr>
      <w:r>
        <w:rPr>
          <w:rFonts w:ascii="Times New Roman" w:hAnsi="Times New Roman"/>
          <w:sz w:val="22"/>
          <w:szCs w:val="22"/>
        </w:rPr>
        <w:t>Na co najmniej 3 dni przed dniem odbioru końcowego Wykonawca przedłoży Zamawiającemu wszystkie niezbędne dokumenty pozwalające na ocenę prawidłowości wykonania przedmiotu odbioru w tym m.in.:</w:t>
      </w:r>
    </w:p>
    <w:p w14:paraId="7AA1C6D2" w14:textId="77777777" w:rsidR="00200962" w:rsidRDefault="00B23BCC">
      <w:pPr>
        <w:pStyle w:val="Default"/>
        <w:numPr>
          <w:ilvl w:val="0"/>
          <w:numId w:val="35"/>
        </w:numPr>
        <w:spacing w:line="276" w:lineRule="auto"/>
        <w:ind w:left="0" w:hanging="357"/>
        <w:jc w:val="both"/>
        <w:rPr>
          <w:rFonts w:ascii="Times New Roman" w:hAnsi="Times New Roman"/>
          <w:color w:val="00000A"/>
          <w:sz w:val="22"/>
          <w:szCs w:val="22"/>
        </w:rPr>
      </w:pPr>
      <w:r>
        <w:rPr>
          <w:rFonts w:ascii="Times New Roman" w:hAnsi="Times New Roman"/>
          <w:color w:val="00000A"/>
          <w:sz w:val="22"/>
          <w:szCs w:val="22"/>
        </w:rPr>
        <w:t>Oryginał dziennika budowy.</w:t>
      </w:r>
    </w:p>
    <w:p w14:paraId="2B556F69" w14:textId="77777777" w:rsidR="00200962" w:rsidRDefault="00B23BCC">
      <w:pPr>
        <w:pStyle w:val="Default"/>
        <w:numPr>
          <w:ilvl w:val="0"/>
          <w:numId w:val="35"/>
        </w:numPr>
        <w:spacing w:line="276" w:lineRule="auto"/>
        <w:ind w:left="0" w:hanging="357"/>
        <w:jc w:val="both"/>
        <w:rPr>
          <w:rFonts w:ascii="Times New Roman" w:hAnsi="Times New Roman"/>
          <w:color w:val="00000A"/>
          <w:sz w:val="22"/>
          <w:szCs w:val="22"/>
        </w:rPr>
      </w:pPr>
      <w:r>
        <w:rPr>
          <w:rFonts w:ascii="Times New Roman" w:hAnsi="Times New Roman"/>
          <w:color w:val="00000A"/>
          <w:sz w:val="22"/>
          <w:szCs w:val="22"/>
        </w:rPr>
        <w:t>Oświadczenia Kierownika budowy o zgodności wykonania obiektu budowlanego z projektem budowlanym, warunkami pozwolenia na budowę oraz przepisami; o doprowadzeniu do należytego stanu i porządku terenu budowy; o tym, że obiekt (inwestycja) nadaje się do użytkowania;</w:t>
      </w:r>
    </w:p>
    <w:p w14:paraId="079FD236" w14:textId="77777777" w:rsidR="00200962" w:rsidRDefault="00B23BCC">
      <w:pPr>
        <w:pStyle w:val="Tretekstu"/>
        <w:numPr>
          <w:ilvl w:val="0"/>
          <w:numId w:val="15"/>
        </w:numPr>
        <w:spacing w:after="0" w:line="276" w:lineRule="auto"/>
        <w:ind w:left="0"/>
        <w:jc w:val="both"/>
        <w:rPr>
          <w:rFonts w:ascii="Times New Roman" w:hAnsi="Times New Roman"/>
          <w:sz w:val="22"/>
          <w:szCs w:val="22"/>
        </w:rPr>
      </w:pPr>
      <w:r>
        <w:rPr>
          <w:rFonts w:ascii="Times New Roman" w:hAnsi="Times New Roman"/>
          <w:sz w:val="22"/>
          <w:szCs w:val="22"/>
        </w:rPr>
        <w:t>Z czynności odbioru zostanie sporządzony protokół, który zwierać będzie wszystkie ustalenia i zalecenia poczynione w trakcie odbioru.</w:t>
      </w:r>
    </w:p>
    <w:p w14:paraId="19500489" w14:textId="77777777" w:rsidR="00200962" w:rsidRDefault="00B23BCC">
      <w:pPr>
        <w:pStyle w:val="Tretekstu"/>
        <w:numPr>
          <w:ilvl w:val="0"/>
          <w:numId w:val="15"/>
        </w:numPr>
        <w:spacing w:after="0" w:line="276" w:lineRule="auto"/>
        <w:ind w:left="0"/>
        <w:jc w:val="both"/>
        <w:rPr>
          <w:rFonts w:ascii="Times New Roman" w:hAnsi="Times New Roman"/>
          <w:sz w:val="22"/>
          <w:szCs w:val="22"/>
        </w:rPr>
      </w:pPr>
      <w:r>
        <w:rPr>
          <w:rFonts w:ascii="Times New Roman" w:hAnsi="Times New Roman"/>
          <w:sz w:val="22"/>
          <w:szCs w:val="22"/>
        </w:rPr>
        <w:t>Jeżeli w toku czynności odbioru końcowego zostanie stwierdzone, że przedmiot odbioru nie jest gotowy do odbioru z powodu nie zakończenia robót lub ich wadliwego wykonania, Zamawiający odmówi odbioru z winy Wykonawcy.</w:t>
      </w:r>
    </w:p>
    <w:p w14:paraId="2DCAC7F9" w14:textId="77777777" w:rsidR="00200962" w:rsidRDefault="00B23BCC">
      <w:pPr>
        <w:pStyle w:val="Tretekstu"/>
        <w:numPr>
          <w:ilvl w:val="0"/>
          <w:numId w:val="15"/>
        </w:numPr>
        <w:spacing w:after="0" w:line="276" w:lineRule="auto"/>
        <w:ind w:left="0"/>
        <w:jc w:val="both"/>
        <w:rPr>
          <w:rFonts w:ascii="Times New Roman" w:hAnsi="Times New Roman"/>
          <w:sz w:val="22"/>
          <w:szCs w:val="22"/>
        </w:rPr>
      </w:pPr>
      <w:r>
        <w:rPr>
          <w:rFonts w:ascii="Times New Roman" w:hAnsi="Times New Roman"/>
          <w:sz w:val="22"/>
          <w:szCs w:val="22"/>
        </w:rPr>
        <w:t xml:space="preserve">Jeżeli w toku czynności odbioru końcowego zostaną stwierdzone wady: </w:t>
      </w:r>
    </w:p>
    <w:p w14:paraId="57666AE1" w14:textId="77777777" w:rsidR="00200962" w:rsidRDefault="00B23BCC">
      <w:pPr>
        <w:pStyle w:val="Tretekstu"/>
        <w:numPr>
          <w:ilvl w:val="0"/>
          <w:numId w:val="30"/>
        </w:numPr>
        <w:spacing w:after="0" w:line="276" w:lineRule="auto"/>
        <w:ind w:left="0"/>
        <w:jc w:val="both"/>
        <w:rPr>
          <w:rFonts w:ascii="Times New Roman" w:hAnsi="Times New Roman"/>
          <w:sz w:val="22"/>
          <w:szCs w:val="22"/>
        </w:rPr>
      </w:pPr>
      <w:r>
        <w:rPr>
          <w:rFonts w:ascii="Times New Roman" w:hAnsi="Times New Roman"/>
          <w:sz w:val="22"/>
          <w:szCs w:val="22"/>
        </w:rPr>
        <w:lastRenderedPageBreak/>
        <w:t>nadające się do usunięcia – to Zamawiający może zażądać usunięcia wad, wyznaczając Wykonawcy odpowiedni termin. Fakt usunięcia wady zostanie stwierdzony protokolarnie, a terminem odbioru będzie termin usunięcia wad określony w protokole usunięcia wad,</w:t>
      </w:r>
    </w:p>
    <w:p w14:paraId="0F1F2843" w14:textId="77777777" w:rsidR="00200962" w:rsidRDefault="00B23BCC">
      <w:pPr>
        <w:pStyle w:val="Tretekstu"/>
        <w:numPr>
          <w:ilvl w:val="0"/>
          <w:numId w:val="30"/>
        </w:numPr>
        <w:spacing w:after="0" w:line="276" w:lineRule="auto"/>
        <w:ind w:left="0"/>
        <w:jc w:val="both"/>
        <w:rPr>
          <w:rFonts w:ascii="Times New Roman" w:hAnsi="Times New Roman"/>
          <w:sz w:val="22"/>
          <w:szCs w:val="22"/>
        </w:rPr>
      </w:pPr>
      <w:r>
        <w:rPr>
          <w:rFonts w:ascii="Times New Roman" w:hAnsi="Times New Roman"/>
          <w:sz w:val="22"/>
          <w:szCs w:val="22"/>
        </w:rPr>
        <w:t>nienadające się do usunięcia – to Zamawiający może, jeżeli wady umożliwiają użytkowanie obiektu zgodnie z jego przeznaczeniem, obniżyć wynagrodzenie wykonawcy odpowiednio do utraconej wartości użytkowej estetycznej i technicznej.</w:t>
      </w:r>
    </w:p>
    <w:p w14:paraId="395842BF" w14:textId="2CE0CD90" w:rsidR="00200962" w:rsidRDefault="00B23BCC">
      <w:pPr>
        <w:pStyle w:val="Akapitzlist"/>
        <w:numPr>
          <w:ilvl w:val="0"/>
          <w:numId w:val="36"/>
        </w:numPr>
        <w:spacing w:line="276" w:lineRule="auto"/>
        <w:ind w:left="0"/>
        <w:jc w:val="both"/>
        <w:rPr>
          <w:rFonts w:ascii="Times New Roman" w:hAnsi="Times New Roman" w:cs="Times New Roman"/>
          <w:sz w:val="22"/>
          <w:szCs w:val="22"/>
        </w:rPr>
      </w:pPr>
      <w:r>
        <w:rPr>
          <w:rFonts w:ascii="Times New Roman" w:hAnsi="Times New Roman" w:cs="Times New Roman"/>
          <w:sz w:val="22"/>
          <w:szCs w:val="22"/>
        </w:rPr>
        <w:t>W razie, gdy Wykonawca nie usunie we właściwym terminie stwierdzonych podczas odbioru wad lub usterek Zamawiającemu będzie przysługiwać prawo do wykonania na koszt i ryzyko Wykonawcy prac i</w:t>
      </w:r>
      <w:r w:rsidR="00DA6C3C">
        <w:rPr>
          <w:rFonts w:ascii="Times New Roman" w:hAnsi="Times New Roman" w:cs="Times New Roman"/>
          <w:sz w:val="22"/>
          <w:szCs w:val="22"/>
        </w:rPr>
        <w:t> </w:t>
      </w:r>
      <w:r>
        <w:rPr>
          <w:rFonts w:ascii="Times New Roman" w:hAnsi="Times New Roman" w:cs="Times New Roman"/>
          <w:sz w:val="22"/>
          <w:szCs w:val="22"/>
        </w:rPr>
        <w:t>czynności koniecznych do usunięcia stwierdzonych wad lub usterek, lub zlecenia naprawy innemu podmiotowi, na koszt i ryzyko Wykonawcy, bez zachowania trybu przewidzianego w art. 480 k.c. i potrącenia poniesionych kosztów z wynagrodzenia Wykonawcy.</w:t>
      </w:r>
    </w:p>
    <w:p w14:paraId="0A0559E7" w14:textId="77777777" w:rsidR="00200962" w:rsidRDefault="00B23BCC">
      <w:pPr>
        <w:pStyle w:val="Akapitzlist"/>
        <w:spacing w:line="276" w:lineRule="auto"/>
        <w:jc w:val="center"/>
        <w:rPr>
          <w:rFonts w:ascii="Times New Roman" w:hAnsi="Times New Roman" w:cs="Times New Roman"/>
          <w:b/>
          <w:sz w:val="22"/>
          <w:szCs w:val="22"/>
        </w:rPr>
      </w:pPr>
      <w:r>
        <w:rPr>
          <w:rFonts w:ascii="Times New Roman" w:hAnsi="Times New Roman" w:cs="Times New Roman"/>
          <w:b/>
          <w:sz w:val="22"/>
          <w:szCs w:val="22"/>
        </w:rPr>
        <w:t>§ 5</w:t>
      </w:r>
    </w:p>
    <w:p w14:paraId="0A56B575" w14:textId="77777777" w:rsidR="004A60DD" w:rsidRDefault="00B23BCC" w:rsidP="004A60DD">
      <w:pPr>
        <w:pStyle w:val="Akapitzlist1"/>
        <w:numPr>
          <w:ilvl w:val="0"/>
          <w:numId w:val="16"/>
        </w:numPr>
        <w:spacing w:line="276" w:lineRule="auto"/>
        <w:ind w:left="0"/>
        <w:jc w:val="both"/>
        <w:rPr>
          <w:sz w:val="22"/>
          <w:szCs w:val="22"/>
        </w:rPr>
      </w:pPr>
      <w:r>
        <w:rPr>
          <w:sz w:val="22"/>
          <w:szCs w:val="22"/>
        </w:rPr>
        <w:t xml:space="preserve">Za wykonanie przedmiotu określonego w § 1 niniejszej umowy wynagrodzenie ryczałtowe Wykonawcy zgodnie ze złożoną ofertą wynosi </w:t>
      </w:r>
      <w:r>
        <w:rPr>
          <w:b/>
          <w:sz w:val="22"/>
          <w:szCs w:val="22"/>
        </w:rPr>
        <w:t xml:space="preserve">……………...………………………………………………zł (słownie…………………………………….……………………….………………) netto powiększone o obowiązujący podatek VAT tj: ………………………..……………..…………. zł (słownie: …………………………………………………..……..... 00/100) brutto </w:t>
      </w:r>
      <w:r>
        <w:rPr>
          <w:sz w:val="22"/>
          <w:szCs w:val="22"/>
        </w:rPr>
        <w:t>i wynika z wyliczeń zastosowanych w kosztorysie ofertowym.</w:t>
      </w:r>
    </w:p>
    <w:p w14:paraId="3B7C085F" w14:textId="77777777" w:rsidR="004A60DD" w:rsidRPr="004A60DD" w:rsidRDefault="004A60DD" w:rsidP="004A60DD">
      <w:pPr>
        <w:pStyle w:val="Akapitzlist1"/>
        <w:numPr>
          <w:ilvl w:val="0"/>
          <w:numId w:val="16"/>
        </w:numPr>
        <w:spacing w:line="276" w:lineRule="auto"/>
        <w:ind w:left="0"/>
        <w:jc w:val="both"/>
        <w:rPr>
          <w:sz w:val="22"/>
          <w:szCs w:val="22"/>
        </w:rPr>
      </w:pPr>
      <w:r w:rsidRPr="004A60DD">
        <w:rPr>
          <w:sz w:val="22"/>
          <w:szCs w:val="22"/>
        </w:rPr>
        <w:t>Zamawiający dopuszcza możliwość odbiorów częściowych wykonanych już robót. Odbiór częściowy musi zostać potwierdzony protokołem oraz zatwierdzony przez inspektora nadzoru inwestorskiego. Za odebrane w ten sposób roboty zostanie zapłacone Wykonawcy wynagrodzenie, w wysokości odpowiadającej wartości odebranych robót ujętej w kosztorysie ofertowym, z za</w:t>
      </w:r>
      <w:r>
        <w:rPr>
          <w:sz w:val="22"/>
          <w:szCs w:val="22"/>
        </w:rPr>
        <w:t xml:space="preserve">strzeżeniem powyższego warunku. </w:t>
      </w:r>
      <w:r w:rsidRPr="004A60DD">
        <w:rPr>
          <w:sz w:val="22"/>
          <w:szCs w:val="22"/>
        </w:rPr>
        <w:t>Płatność za odebraną cześć robót nastąpi na podstawie faktury wystawionej Zamawiającemu przez Wykonawcę, w terminie 28 dni od dnia jej dostarczenia Zamawiającemu.</w:t>
      </w:r>
    </w:p>
    <w:p w14:paraId="2059E733" w14:textId="77777777" w:rsidR="004A60DD" w:rsidRPr="004A60DD" w:rsidRDefault="004A60DD" w:rsidP="004A60DD">
      <w:pPr>
        <w:spacing w:after="0"/>
        <w:jc w:val="both"/>
        <w:rPr>
          <w:rFonts w:ascii="Times New Roman" w:hAnsi="Times New Roman" w:cs="Times New Roman"/>
        </w:rPr>
      </w:pPr>
      <w:r w:rsidRPr="004A60DD">
        <w:rPr>
          <w:rFonts w:ascii="Times New Roman" w:hAnsi="Times New Roman" w:cs="Times New Roman"/>
        </w:rPr>
        <w:t>Podstawą zapłaty całości wynagrodzenia (bądź jego pozostałej części w przypadku odebrania części robót i zapłacie odpowiedniej do jej wartości kwoty wynagrodzenia) będzie faktura końcowa wystawiona przez Wykonawcę Zamawiającemu. Podstawą dla wystawienia faktury końcowej będzie protokół końcowego odbioru robót zatwierdzony przez inspektora nadzoru inwestorskiego. Termin płatności faktury końcowej wynosi 28 dni liczony od dnia dostarczenia Zamawiającemu prawidłowo wystawionej faktury VAT.</w:t>
      </w:r>
      <w:r>
        <w:rPr>
          <w:rFonts w:ascii="Times New Roman" w:hAnsi="Times New Roman" w:cs="Times New Roman"/>
        </w:rPr>
        <w:t xml:space="preserve"> </w:t>
      </w:r>
      <w:r w:rsidRPr="004A60DD">
        <w:rPr>
          <w:rFonts w:ascii="Times New Roman" w:hAnsi="Times New Roman" w:cs="Times New Roman"/>
        </w:rPr>
        <w:t>Wynagrodzenie zostanie zapłacone przelewem na rachunek bankowy Wykonawcy, wskazany na fakturze</w:t>
      </w:r>
      <w:r>
        <w:rPr>
          <w:rFonts w:ascii="Times New Roman" w:hAnsi="Times New Roman" w:cs="Times New Roman"/>
        </w:rPr>
        <w:t>.</w:t>
      </w:r>
    </w:p>
    <w:p w14:paraId="34075C54" w14:textId="77777777" w:rsidR="00200962" w:rsidRDefault="00B23BCC">
      <w:pPr>
        <w:pStyle w:val="Akapitzlist1"/>
        <w:numPr>
          <w:ilvl w:val="0"/>
          <w:numId w:val="16"/>
        </w:numPr>
        <w:spacing w:line="276" w:lineRule="auto"/>
        <w:ind w:left="0"/>
        <w:jc w:val="both"/>
        <w:rPr>
          <w:sz w:val="22"/>
          <w:szCs w:val="22"/>
        </w:rPr>
      </w:pPr>
      <w:r w:rsidRPr="004A60DD">
        <w:rPr>
          <w:sz w:val="22"/>
          <w:szCs w:val="22"/>
        </w:rPr>
        <w:t>Termin zapłaty należnego Wykonawcy</w:t>
      </w:r>
      <w:r>
        <w:rPr>
          <w:sz w:val="22"/>
          <w:szCs w:val="22"/>
        </w:rPr>
        <w:t xml:space="preserve"> wynagrodzenia uważa się za dotrzymany, jeżeli konto bankowe Wykonawcy zostanie uznane kwota należną Wykonawcy, najpóźniej w następnym dniu po upływie terminu płatności.     </w:t>
      </w:r>
    </w:p>
    <w:p w14:paraId="196DE353" w14:textId="77777777" w:rsidR="00200962" w:rsidRDefault="00B23BCC">
      <w:pPr>
        <w:pStyle w:val="Akapitzlist1"/>
        <w:numPr>
          <w:ilvl w:val="0"/>
          <w:numId w:val="16"/>
        </w:numPr>
        <w:spacing w:line="276" w:lineRule="auto"/>
        <w:ind w:left="0"/>
        <w:jc w:val="both"/>
        <w:rPr>
          <w:sz w:val="22"/>
          <w:szCs w:val="22"/>
        </w:rPr>
      </w:pPr>
      <w:r>
        <w:rPr>
          <w:sz w:val="22"/>
          <w:szCs w:val="22"/>
        </w:rPr>
        <w:t xml:space="preserve">W fakturze wystawionej przez Wykonawcę zostanie naliczony podatek VAT w ustawowej wysokości. </w:t>
      </w:r>
    </w:p>
    <w:p w14:paraId="27B6B4B4" w14:textId="77777777" w:rsidR="00200962" w:rsidRPr="00EC0145" w:rsidRDefault="00B23BCC">
      <w:pPr>
        <w:pStyle w:val="Akapitzlist1"/>
        <w:numPr>
          <w:ilvl w:val="0"/>
          <w:numId w:val="16"/>
        </w:numPr>
        <w:spacing w:line="276" w:lineRule="auto"/>
        <w:ind w:left="0"/>
        <w:jc w:val="both"/>
      </w:pPr>
      <w:r>
        <w:rPr>
          <w:sz w:val="22"/>
          <w:szCs w:val="22"/>
        </w:rPr>
        <w:t xml:space="preserve">Rozliczenie za wykonane roboty nastąpi w oparciu o fakturę końcową wystawioną na podstawie </w:t>
      </w:r>
      <w:r w:rsidRPr="00EC0145">
        <w:rPr>
          <w:sz w:val="22"/>
          <w:szCs w:val="22"/>
        </w:rPr>
        <w:t>bezusterkowego protokołu odbioru końcowego (bez zastrzeżeń).</w:t>
      </w:r>
    </w:p>
    <w:p w14:paraId="273F3728" w14:textId="6A1AC1B2" w:rsidR="00200962" w:rsidRPr="00EC0145" w:rsidRDefault="00B23BCC" w:rsidP="00DA6C3C">
      <w:pPr>
        <w:pStyle w:val="Tretekstu"/>
        <w:numPr>
          <w:ilvl w:val="0"/>
          <w:numId w:val="16"/>
        </w:numPr>
        <w:spacing w:after="0" w:line="276" w:lineRule="auto"/>
        <w:ind w:left="0"/>
        <w:jc w:val="both"/>
      </w:pPr>
      <w:r w:rsidRPr="00EC0145">
        <w:rPr>
          <w:sz w:val="22"/>
          <w:szCs w:val="22"/>
        </w:rPr>
        <w:t>Ustalone w sposób określony w ust. 1 niniejszego paragrafu wynagrodzenie stanowi całkowite i</w:t>
      </w:r>
      <w:r w:rsidR="004700B9">
        <w:rPr>
          <w:rFonts w:hint="eastAsia"/>
          <w:sz w:val="22"/>
          <w:szCs w:val="22"/>
        </w:rPr>
        <w:t> </w:t>
      </w:r>
      <w:r w:rsidRPr="00EC0145">
        <w:rPr>
          <w:sz w:val="22"/>
          <w:szCs w:val="22"/>
        </w:rPr>
        <w:t>zupełne wynagrodzenie należne Wykonawcy za kompleksowe wykonanie robót objętych Umową. Wynagrodzenie obejmuje wszelkie ryzyko i koszty związane z wykonaniem robót i realizacją przedmiotu umowy w sposób zgodny ze sztuką budowlaną, dokumentacją przetargową i dokumentacją techniczną a w szczególności obejmuje koszty robocizny, wszelkich materiałów, pracy sprzętu, transportu, koszty zatrudnienia pracowników oraz koszty sporządzenia wszelkich dokumentów niezbędnych do zatwierdzenia prac przez Zamawiającego.</w:t>
      </w:r>
    </w:p>
    <w:p w14:paraId="3F33C43C" w14:textId="0F4513DD" w:rsidR="00200962" w:rsidRPr="00EC0145" w:rsidRDefault="00B23BCC" w:rsidP="00DA6C3C">
      <w:pPr>
        <w:pStyle w:val="Tretekstu"/>
        <w:numPr>
          <w:ilvl w:val="0"/>
          <w:numId w:val="16"/>
        </w:numPr>
        <w:spacing w:after="0" w:line="276" w:lineRule="auto"/>
        <w:ind w:left="0"/>
        <w:jc w:val="both"/>
      </w:pPr>
      <w:r>
        <w:rPr>
          <w:sz w:val="22"/>
          <w:szCs w:val="22"/>
        </w:rPr>
        <w:t xml:space="preserve">W czasie realizacji przedmiotu zamówienia mogą wystąpić roboty zamienne tj: takie roboty, które zostaną wykonane w miejsce robót przewidzianych w kosztorysie ofertowym, dokumentacji projektowej i specyfikacji techniczna wykonania i odbioru robót budowlanych. Potrzeba ich wykonania musi zostać potwierdzona protokołem wykonywania robót zamiennych, zatwierdzonym przez Zamawiającego, określającym opis robót, przewidywalną jednostkę techniczna obmiaru, ilość robót </w:t>
      </w:r>
      <w:r w:rsidRPr="00EC0145">
        <w:rPr>
          <w:sz w:val="22"/>
          <w:szCs w:val="22"/>
        </w:rPr>
        <w:lastRenderedPageBreak/>
        <w:t>oraz ceny jednostkowe, wynegocjowane według cen ofertowych, a w razie ich braku według cen rynkowych, odpowiednich dla danego rodzaju robót i warunków ich wykonania.</w:t>
      </w:r>
    </w:p>
    <w:p w14:paraId="3FFC0F4F" w14:textId="77777777" w:rsidR="00200962" w:rsidRPr="00EC0145" w:rsidRDefault="00B23BCC" w:rsidP="00EC0145">
      <w:pPr>
        <w:pStyle w:val="Tretekstu"/>
        <w:numPr>
          <w:ilvl w:val="0"/>
          <w:numId w:val="16"/>
        </w:numPr>
        <w:spacing w:after="0" w:line="276" w:lineRule="auto"/>
        <w:ind w:left="0"/>
        <w:jc w:val="both"/>
      </w:pPr>
      <w:r w:rsidRPr="00EC0145">
        <w:rPr>
          <w:sz w:val="22"/>
          <w:szCs w:val="22"/>
        </w:rPr>
        <w:t>Rozliczenie za roboty zamienne nastąpi na podstawie zaakceptowanego przez Zamawiającego kosztorysu różnicowego, opracowanego w następujący sposób:</w:t>
      </w:r>
    </w:p>
    <w:p w14:paraId="65FDE1D1" w14:textId="77777777" w:rsidR="00DA6C3C" w:rsidRDefault="00B23BCC" w:rsidP="00EC0145">
      <w:pPr>
        <w:pStyle w:val="Tretekstu"/>
        <w:spacing w:after="0" w:line="276" w:lineRule="auto"/>
        <w:ind w:hanging="360"/>
        <w:jc w:val="both"/>
        <w:rPr>
          <w:sz w:val="22"/>
          <w:szCs w:val="22"/>
        </w:rPr>
      </w:pPr>
      <w:r w:rsidRPr="00EC0145">
        <w:rPr>
          <w:sz w:val="22"/>
          <w:szCs w:val="22"/>
        </w:rPr>
        <w:t>1) jeżeli roboty zamienne odpowiadają pozycji w kosztorysie ofertowym, cena jednostkowa określona w</w:t>
      </w:r>
      <w:r w:rsidR="004700B9">
        <w:rPr>
          <w:rFonts w:hint="eastAsia"/>
          <w:sz w:val="22"/>
          <w:szCs w:val="22"/>
        </w:rPr>
        <w:t> </w:t>
      </w:r>
      <w:r w:rsidRPr="00EC0145">
        <w:rPr>
          <w:sz w:val="22"/>
          <w:szCs w:val="22"/>
        </w:rPr>
        <w:t>tym kosztorysie używana jest do wyliczenia wysokości wynagrodzenia;</w:t>
      </w:r>
    </w:p>
    <w:p w14:paraId="43E4178D" w14:textId="1F4D5FD5" w:rsidR="00200962" w:rsidRPr="00EC0145" w:rsidRDefault="00B23BCC" w:rsidP="00EC0145">
      <w:pPr>
        <w:pStyle w:val="Tretekstu"/>
        <w:spacing w:after="0" w:line="276" w:lineRule="auto"/>
        <w:ind w:hanging="360"/>
        <w:jc w:val="both"/>
      </w:pPr>
      <w:r w:rsidRPr="00EC0145">
        <w:rPr>
          <w:sz w:val="22"/>
          <w:szCs w:val="22"/>
        </w:rPr>
        <w:t>2) jeżeli roboty zamienne nie odpowiadają żadnej pozycji w kosztorysie ofertowym, Wykonawca powinien przedłożyć do akceptacji Zamawiającego kalkulację ceny jednostkowej tych robót z</w:t>
      </w:r>
      <w:r w:rsidR="004700B9">
        <w:rPr>
          <w:rFonts w:hint="eastAsia"/>
          <w:sz w:val="22"/>
          <w:szCs w:val="22"/>
        </w:rPr>
        <w:t> </w:t>
      </w:r>
      <w:r w:rsidRPr="00EC0145">
        <w:rPr>
          <w:sz w:val="22"/>
          <w:szCs w:val="22"/>
        </w:rPr>
        <w:t>uwzględnieniem cen i czynników cenotwórczych nie wyższych od średnich cen materiałów, sprzętu i transportu publikowanych w ostatnim dostępnym w chwili sporządzania kosztorysu numerze wydawnictwa SEKOCENBUD oraz nakładów rzeczowych określonych w Katalogach Nakładów Rzeczowych (KNR), a w przypadku robót niefigurujących w KNR, według innych ogólnie stosowanych katalogów lub cen własnych Wykonawcy zaakceptowanych przez Zamawiającego.</w:t>
      </w:r>
      <w:r w:rsidR="00DA6C3C">
        <w:rPr>
          <w:sz w:val="22"/>
          <w:szCs w:val="22"/>
        </w:rPr>
        <w:t xml:space="preserve"> </w:t>
      </w:r>
      <w:r w:rsidRPr="00EC0145">
        <w:rPr>
          <w:sz w:val="22"/>
          <w:szCs w:val="22"/>
        </w:rPr>
        <w:t>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14:paraId="20684B80" w14:textId="77777777" w:rsidR="00200962" w:rsidRDefault="00B23BCC" w:rsidP="00EC0145">
      <w:pPr>
        <w:pStyle w:val="Tretekstu"/>
        <w:numPr>
          <w:ilvl w:val="0"/>
          <w:numId w:val="16"/>
        </w:numPr>
        <w:spacing w:after="0" w:line="276" w:lineRule="auto"/>
        <w:ind w:left="0"/>
        <w:jc w:val="both"/>
      </w:pPr>
      <w:r>
        <w:rPr>
          <w:sz w:val="22"/>
          <w:szCs w:val="22"/>
        </w:rPr>
        <w:t>Bez uprzedniej zgody Zamawiającego wykonywane mogą być jedynie prace niezbędne ze względu na bezpieczeństwo lub konieczność zapobieżenia awarii.</w:t>
      </w:r>
    </w:p>
    <w:p w14:paraId="5C2527B8" w14:textId="77777777" w:rsidR="00200962" w:rsidRDefault="00B23BCC">
      <w:pPr>
        <w:pStyle w:val="Akapitzlist1"/>
        <w:numPr>
          <w:ilvl w:val="0"/>
          <w:numId w:val="16"/>
        </w:numPr>
        <w:spacing w:line="276" w:lineRule="auto"/>
        <w:ind w:left="0"/>
        <w:jc w:val="both"/>
        <w:rPr>
          <w:sz w:val="22"/>
          <w:szCs w:val="22"/>
        </w:rPr>
      </w:pPr>
      <w:r>
        <w:rPr>
          <w:sz w:val="22"/>
          <w:szCs w:val="22"/>
        </w:rPr>
        <w:t>Nie przewiduje się możliwości wzrostu cen jednostkowych jak również składników cenotwórczych podanych w kosztorysie ofertowym.</w:t>
      </w:r>
    </w:p>
    <w:p w14:paraId="18719CDB" w14:textId="77777777" w:rsidR="00200962" w:rsidRDefault="00B23BCC">
      <w:pPr>
        <w:pStyle w:val="Akapitzlist1"/>
        <w:numPr>
          <w:ilvl w:val="0"/>
          <w:numId w:val="16"/>
        </w:numPr>
        <w:spacing w:line="276" w:lineRule="auto"/>
        <w:ind w:left="0"/>
        <w:jc w:val="both"/>
        <w:rPr>
          <w:sz w:val="22"/>
          <w:szCs w:val="22"/>
        </w:rPr>
      </w:pPr>
      <w:r>
        <w:rPr>
          <w:sz w:val="22"/>
          <w:szCs w:val="22"/>
        </w:rPr>
        <w:t>Zamawiający zapewnia Wykonawcy źródło poboru energii elektrycznej oraz wody. Zamawiający dokona protokolarnego opomiarowania ilości zużytej przez Wykonawcę wody i energii elektrycznej poprzez dokonanie odczytu liczników przed rozpoczęciem robót i po ich zakończeniu. Kosztami zużytych mediów Zamawiający obciąży Wykonawcę.</w:t>
      </w:r>
    </w:p>
    <w:p w14:paraId="599B3D52" w14:textId="77777777" w:rsidR="00200962" w:rsidRDefault="00B23BCC">
      <w:pPr>
        <w:spacing w:after="0" w:line="276" w:lineRule="auto"/>
        <w:jc w:val="center"/>
        <w:rPr>
          <w:rFonts w:ascii="Times New Roman" w:hAnsi="Times New Roman" w:cs="Times New Roman"/>
          <w:b/>
        </w:rPr>
      </w:pPr>
      <w:r>
        <w:rPr>
          <w:rFonts w:ascii="Times New Roman" w:hAnsi="Times New Roman" w:cs="Times New Roman"/>
          <w:b/>
        </w:rPr>
        <w:t>§ 6</w:t>
      </w:r>
    </w:p>
    <w:p w14:paraId="338C62BC" w14:textId="77777777" w:rsidR="00200962" w:rsidRDefault="00B23BCC">
      <w:pPr>
        <w:pStyle w:val="Akapitzlist1"/>
        <w:numPr>
          <w:ilvl w:val="0"/>
          <w:numId w:val="17"/>
        </w:numPr>
        <w:spacing w:line="276" w:lineRule="auto"/>
        <w:ind w:left="0"/>
        <w:jc w:val="both"/>
        <w:rPr>
          <w:sz w:val="22"/>
          <w:szCs w:val="22"/>
        </w:rPr>
      </w:pPr>
      <w:r>
        <w:rPr>
          <w:sz w:val="22"/>
          <w:szCs w:val="22"/>
        </w:rPr>
        <w:t xml:space="preserve">Zamawiający dopuszcza możliwość powierzenia dowolnych prac będących w zakresie umowy Podwykonawcom. </w:t>
      </w:r>
    </w:p>
    <w:p w14:paraId="2BB48803" w14:textId="77777777" w:rsidR="00200962" w:rsidRDefault="00B23BCC">
      <w:pPr>
        <w:pStyle w:val="Akapitzlist1"/>
        <w:numPr>
          <w:ilvl w:val="0"/>
          <w:numId w:val="17"/>
        </w:numPr>
        <w:spacing w:line="276" w:lineRule="auto"/>
        <w:ind w:left="0"/>
        <w:jc w:val="both"/>
        <w:rPr>
          <w:sz w:val="22"/>
          <w:szCs w:val="22"/>
        </w:rPr>
      </w:pPr>
      <w:r>
        <w:rPr>
          <w:sz w:val="22"/>
          <w:szCs w:val="22"/>
        </w:rPr>
        <w:t xml:space="preserve">Wykonawca ma obowiązek przedkładania Zamawiającemu projektu umowy o podwykonawstwo, a także projektu jej zmian oraz poświadczonej za zgodność z oryginałem kopii zawartej umowy o podwykonawstwo, której przedmiotem są roboty budowlane i jej zmian. Przedkładający kopię umowy o podwykonawstwo może poświadczyć ją za zgodność z oryginałem. </w:t>
      </w:r>
    </w:p>
    <w:p w14:paraId="47D29A08" w14:textId="77777777" w:rsidR="00200962" w:rsidRDefault="00B23BCC">
      <w:pPr>
        <w:pStyle w:val="Akapitzlist1"/>
        <w:numPr>
          <w:ilvl w:val="0"/>
          <w:numId w:val="17"/>
        </w:numPr>
        <w:spacing w:line="276" w:lineRule="auto"/>
        <w:ind w:left="0"/>
        <w:jc w:val="both"/>
        <w:rPr>
          <w:sz w:val="22"/>
          <w:szCs w:val="22"/>
        </w:rPr>
      </w:pPr>
      <w:r>
        <w:rPr>
          <w:sz w:val="22"/>
          <w:szCs w:val="22"/>
        </w:rPr>
        <w:t>Zamawiający stawia następujące wymagania dotyczące umowy podwykonawstwa bądź dalszego podwykonawstwa robót budowlanych, których niespełnienie spowoduje zgłoszenie przez Zamawiającego odpowiednio zastrzeżeń lub sprzeciwu:</w:t>
      </w:r>
    </w:p>
    <w:p w14:paraId="756BEE8F" w14:textId="0DBB6C8C" w:rsidR="00200962" w:rsidRDefault="00B23BCC">
      <w:pPr>
        <w:pStyle w:val="Akapitzlist1"/>
        <w:numPr>
          <w:ilvl w:val="0"/>
          <w:numId w:val="28"/>
        </w:numPr>
        <w:spacing w:line="276" w:lineRule="auto"/>
        <w:ind w:left="0"/>
        <w:jc w:val="both"/>
        <w:rPr>
          <w:sz w:val="22"/>
          <w:szCs w:val="22"/>
        </w:rPr>
      </w:pPr>
      <w:r>
        <w:rPr>
          <w:sz w:val="22"/>
          <w:szCs w:val="22"/>
        </w:rPr>
        <w:t>wynagrodzenie podwykonawcy lub dalszego podwykonawcy będzie płatne w terminie maks. 30 dni od dnia doręczenia wykonawcy, podwykonawcy lub dalszemu podwykonawcy zlecającemu dane prace faktury lub rachunku, potwierdzającego wykonanie zleconych prac</w:t>
      </w:r>
      <w:r w:rsidR="00831374">
        <w:rPr>
          <w:sz w:val="22"/>
          <w:szCs w:val="22"/>
        </w:rPr>
        <w:t>,</w:t>
      </w:r>
    </w:p>
    <w:p w14:paraId="48ABD2FE" w14:textId="32B3CF67" w:rsidR="00200962" w:rsidRDefault="00B23BCC">
      <w:pPr>
        <w:pStyle w:val="Akapitzlist1"/>
        <w:numPr>
          <w:ilvl w:val="0"/>
          <w:numId w:val="28"/>
        </w:numPr>
        <w:spacing w:line="276" w:lineRule="auto"/>
        <w:ind w:left="0"/>
        <w:jc w:val="both"/>
        <w:rPr>
          <w:sz w:val="22"/>
          <w:szCs w:val="22"/>
        </w:rPr>
      </w:pPr>
      <w:r>
        <w:rPr>
          <w:sz w:val="22"/>
          <w:szCs w:val="22"/>
        </w:rPr>
        <w:t>wynagrodzenie podwykonawcy lub dalszego podwykonawcy za zrealizowany zakres prac nie powinno być wyższe niż wynagrodzenie należne Wykonawcy za przedmiotowy zakres prac. Materiałem pomocniczym stosowanym w celu weryfikacji ww. wymogu, może być kosztorys ofertowy, składany przez Wykonawcę</w:t>
      </w:r>
      <w:r w:rsidR="00831374">
        <w:rPr>
          <w:sz w:val="22"/>
          <w:szCs w:val="22"/>
        </w:rPr>
        <w:t>,</w:t>
      </w:r>
    </w:p>
    <w:p w14:paraId="02CA3B9C" w14:textId="77777777" w:rsidR="00200962" w:rsidRDefault="00B23BCC">
      <w:pPr>
        <w:pStyle w:val="Akapitzlist1"/>
        <w:numPr>
          <w:ilvl w:val="0"/>
          <w:numId w:val="28"/>
        </w:numPr>
        <w:spacing w:line="276" w:lineRule="auto"/>
        <w:ind w:left="0"/>
        <w:jc w:val="both"/>
        <w:rPr>
          <w:sz w:val="22"/>
          <w:szCs w:val="22"/>
        </w:rPr>
      </w:pPr>
      <w:r>
        <w:rPr>
          <w:sz w:val="22"/>
          <w:szCs w:val="22"/>
        </w:rPr>
        <w:t>kary umowne zawarte w umowie o podwykonawstwo bądź dalsze podwykonawstwo nie będą wyższe niż te zawarte w umowie zawartej pomiędzy Zamawiającym a generalnym Wykonawcą,</w:t>
      </w:r>
    </w:p>
    <w:p w14:paraId="235D8147" w14:textId="77777777" w:rsidR="00200962" w:rsidRDefault="00B23BCC">
      <w:pPr>
        <w:pStyle w:val="Akapitzlist1"/>
        <w:numPr>
          <w:ilvl w:val="0"/>
          <w:numId w:val="28"/>
        </w:numPr>
        <w:spacing w:line="276" w:lineRule="auto"/>
        <w:ind w:left="0"/>
        <w:jc w:val="both"/>
        <w:rPr>
          <w:sz w:val="22"/>
          <w:szCs w:val="22"/>
        </w:rPr>
      </w:pPr>
      <w:r>
        <w:rPr>
          <w:sz w:val="22"/>
          <w:szCs w:val="22"/>
        </w:rPr>
        <w:t>przedmiot umowy podwykonawstwa bądź dalszego podwykonawstwa będzie tożsamy z przedmiotem niniejszego zamówienia (w celu weryfikacji niniejszego wymogu przedmiot umowy podwykonawstwa bądź dalszego podwykonawstwa powinien być opisany poprzez odniesienie do dokumentacji projektowej na podstawie której realizowane jest niniejsze zamówienie publiczne),</w:t>
      </w:r>
    </w:p>
    <w:p w14:paraId="55353DB6" w14:textId="77777777" w:rsidR="00200962" w:rsidRDefault="00B23BCC">
      <w:pPr>
        <w:pStyle w:val="Akapitzlist1"/>
        <w:numPr>
          <w:ilvl w:val="0"/>
          <w:numId w:val="28"/>
        </w:numPr>
        <w:spacing w:line="276" w:lineRule="auto"/>
        <w:ind w:left="0"/>
        <w:jc w:val="both"/>
        <w:rPr>
          <w:sz w:val="22"/>
          <w:szCs w:val="22"/>
        </w:rPr>
      </w:pPr>
      <w:r>
        <w:rPr>
          <w:sz w:val="22"/>
          <w:szCs w:val="22"/>
        </w:rPr>
        <w:lastRenderedPageBreak/>
        <w:t>umowa z podwykonawcą lub dalszym podwykonawcą nie będzie zawierała dłuższego terminu realizacji niż ta którą Zamawiający zawarł z generalnym Wykonawcą, a termin umowy podwykonawstwa nie może zagrażać dotrzymaniu terminu wykonania całego przedmiotu zamówienia,</w:t>
      </w:r>
    </w:p>
    <w:p w14:paraId="768D5371" w14:textId="6A3FE3BD" w:rsidR="00200962" w:rsidRDefault="00B23BCC">
      <w:pPr>
        <w:pStyle w:val="Akapitzlist1"/>
        <w:numPr>
          <w:ilvl w:val="0"/>
          <w:numId w:val="28"/>
        </w:numPr>
        <w:spacing w:line="276" w:lineRule="auto"/>
        <w:ind w:left="0"/>
        <w:jc w:val="both"/>
        <w:rPr>
          <w:sz w:val="22"/>
          <w:szCs w:val="22"/>
        </w:rPr>
      </w:pPr>
      <w:r>
        <w:rPr>
          <w:sz w:val="22"/>
          <w:szCs w:val="22"/>
        </w:rPr>
        <w:t>w przypadku gdy zakres robot realizowanych w ramach umowy o podwykonawstwo lub dalsze podwykonawstwo dotyczy prac, w odniesieniu do których przepisy prawne wymagają posiadania odpowiednich uprawnień, z umowy o podwykonawstwo bądź dalsze podwykonawstwo, musi jednoznacznie wynikać, iż podmiot realizujący te prace, spełni powyższe wymagania</w:t>
      </w:r>
      <w:r w:rsidR="00831374">
        <w:rPr>
          <w:sz w:val="22"/>
          <w:szCs w:val="22"/>
        </w:rPr>
        <w:t>.</w:t>
      </w:r>
    </w:p>
    <w:p w14:paraId="26C71E92" w14:textId="77777777" w:rsidR="00200962" w:rsidRDefault="00B23BCC">
      <w:pPr>
        <w:pStyle w:val="Akapitzlist1"/>
        <w:numPr>
          <w:ilvl w:val="0"/>
          <w:numId w:val="17"/>
        </w:numPr>
        <w:spacing w:line="276" w:lineRule="auto"/>
        <w:ind w:left="0"/>
        <w:jc w:val="both"/>
        <w:rPr>
          <w:sz w:val="22"/>
          <w:szCs w:val="22"/>
        </w:rPr>
      </w:pPr>
      <w:r>
        <w:rPr>
          <w:sz w:val="22"/>
          <w:szCs w:val="22"/>
        </w:rPr>
        <w:t xml:space="preserve">Zamawiający może zgłosić zastrzeżenia do projektu umowy o podwykonawstwo, i do projektu jej zmian lub sprzeciw do umowy o podwykonawstwo, której przedmiotem są roboty budowlane i do jej zmian w terminie 7 dni. </w:t>
      </w:r>
    </w:p>
    <w:p w14:paraId="3FEC9F15" w14:textId="77777777" w:rsidR="00200962" w:rsidRDefault="00B23BCC">
      <w:pPr>
        <w:pStyle w:val="Akapitzlist1"/>
        <w:numPr>
          <w:ilvl w:val="0"/>
          <w:numId w:val="17"/>
        </w:numPr>
        <w:spacing w:line="276" w:lineRule="auto"/>
        <w:ind w:left="0"/>
        <w:jc w:val="both"/>
        <w:rPr>
          <w:sz w:val="22"/>
          <w:szCs w:val="22"/>
        </w:rPr>
      </w:pPr>
      <w:r>
        <w:rPr>
          <w:sz w:val="22"/>
          <w:szCs w:val="22"/>
        </w:rPr>
        <w:t xml:space="preserve">Wykonawca ma obowiązek przedkładania Zamawiającemu poświadczonej za zgodność z oryginałem kopii zawartych umów o podwykonawstwo, których przedmiotem są dostawy, lub usługi oraz ich zmian. Przedkładający kopię umowy o podwykonawstwo może poświadczyć ją za zgodność z oryginałem.  </w:t>
      </w:r>
    </w:p>
    <w:p w14:paraId="739FAC83" w14:textId="77777777" w:rsidR="00200962" w:rsidRDefault="00B23BCC">
      <w:pPr>
        <w:pStyle w:val="Akapitzlist1"/>
        <w:numPr>
          <w:ilvl w:val="0"/>
          <w:numId w:val="17"/>
        </w:numPr>
        <w:spacing w:line="276" w:lineRule="auto"/>
        <w:ind w:left="0"/>
        <w:jc w:val="both"/>
        <w:rPr>
          <w:sz w:val="22"/>
          <w:szCs w:val="22"/>
        </w:rPr>
      </w:pPr>
      <w:r>
        <w:rPr>
          <w:sz w:val="22"/>
          <w:szCs w:val="22"/>
        </w:rPr>
        <w:t xml:space="preserve">Do czasu przedłożenia Zamawiającemu przez Wykonawcę dokumentów, o których mowa w niniejszym paragrafie nie biegnie termin na dokonanie zapłaty przez Zamawiającego. W przypadku zawarcia umowy Podwykonawcy z dalszymi Podwykonawcami przepisy ust. 2 - 5 niniejszego paragrafu stosuje się odpowiednio. </w:t>
      </w:r>
    </w:p>
    <w:p w14:paraId="4FAA0D28" w14:textId="77777777" w:rsidR="00200962" w:rsidRDefault="00B23BCC">
      <w:pPr>
        <w:pStyle w:val="Akapitzlist1"/>
        <w:numPr>
          <w:ilvl w:val="0"/>
          <w:numId w:val="17"/>
        </w:numPr>
        <w:spacing w:line="276" w:lineRule="auto"/>
        <w:ind w:left="0"/>
        <w:jc w:val="both"/>
        <w:rPr>
          <w:sz w:val="22"/>
          <w:szCs w:val="22"/>
        </w:rPr>
      </w:pPr>
      <w:r>
        <w:rPr>
          <w:sz w:val="22"/>
          <w:szCs w:val="22"/>
        </w:rPr>
        <w:t xml:space="preserve">Termin zapłaty wynagrodzenia Podwykonawcy lub dalszemu Podwykonawcy wynosi 30 dni. </w:t>
      </w:r>
    </w:p>
    <w:p w14:paraId="49C7A334" w14:textId="77777777" w:rsidR="00200962" w:rsidRDefault="00B23BCC">
      <w:pPr>
        <w:spacing w:after="0" w:line="276" w:lineRule="auto"/>
        <w:jc w:val="center"/>
        <w:rPr>
          <w:rFonts w:ascii="Times New Roman" w:hAnsi="Times New Roman" w:cs="Times New Roman"/>
          <w:b/>
        </w:rPr>
      </w:pPr>
      <w:r>
        <w:rPr>
          <w:rFonts w:ascii="Times New Roman" w:hAnsi="Times New Roman" w:cs="Times New Roman"/>
          <w:b/>
        </w:rPr>
        <w:t>§7</w:t>
      </w:r>
    </w:p>
    <w:p w14:paraId="0ACCDC68" w14:textId="77777777" w:rsidR="00200962" w:rsidRDefault="00B23BCC">
      <w:pPr>
        <w:pStyle w:val="Akapitzlist1"/>
        <w:numPr>
          <w:ilvl w:val="0"/>
          <w:numId w:val="18"/>
        </w:numPr>
        <w:suppressAutoHyphens/>
        <w:spacing w:line="276" w:lineRule="auto"/>
        <w:ind w:left="0"/>
        <w:jc w:val="both"/>
        <w:rPr>
          <w:sz w:val="22"/>
          <w:szCs w:val="22"/>
        </w:rPr>
      </w:pPr>
      <w:r>
        <w:rPr>
          <w:sz w:val="22"/>
          <w:szCs w:val="22"/>
        </w:rPr>
        <w:t>Wykonawca udziela łącznej gwarancji na przedmiot umowy na okres ……….</w:t>
      </w:r>
      <w:r>
        <w:rPr>
          <w:b/>
          <w:sz w:val="22"/>
          <w:szCs w:val="22"/>
        </w:rPr>
        <w:t>- miesięcy</w:t>
      </w:r>
      <w:r>
        <w:rPr>
          <w:sz w:val="22"/>
          <w:szCs w:val="22"/>
        </w:rPr>
        <w:t>, która stanowi rozszerzenie odpowiedzialności Wykonawcy z tytułu rękojmi. W okresie gwarancyjnym Wykonawca jest zobowiązany do nieodpłatnego usuwania wad ujawnionych po odbiorze przedmiotu umowy.</w:t>
      </w:r>
    </w:p>
    <w:p w14:paraId="70304570" w14:textId="77777777" w:rsidR="00200962" w:rsidRDefault="00B23BCC">
      <w:pPr>
        <w:pStyle w:val="Akapitzlist1"/>
        <w:numPr>
          <w:ilvl w:val="0"/>
          <w:numId w:val="18"/>
        </w:numPr>
        <w:suppressAutoHyphens/>
        <w:spacing w:line="276" w:lineRule="auto"/>
        <w:ind w:left="0"/>
        <w:jc w:val="both"/>
        <w:rPr>
          <w:sz w:val="22"/>
          <w:szCs w:val="22"/>
        </w:rPr>
      </w:pPr>
      <w:r>
        <w:rPr>
          <w:sz w:val="22"/>
          <w:szCs w:val="22"/>
        </w:rPr>
        <w:t>Okres gwarancji liczony jest od daty odbioru ostatecznego przedmiotu umowy.</w:t>
      </w:r>
    </w:p>
    <w:p w14:paraId="06E4DAB8" w14:textId="77777777" w:rsidR="00200962" w:rsidRDefault="00B23BCC">
      <w:pPr>
        <w:pStyle w:val="Akapitzlist1"/>
        <w:numPr>
          <w:ilvl w:val="0"/>
          <w:numId w:val="18"/>
        </w:numPr>
        <w:suppressAutoHyphens/>
        <w:spacing w:line="276" w:lineRule="auto"/>
        <w:ind w:left="0"/>
        <w:jc w:val="both"/>
        <w:rPr>
          <w:sz w:val="22"/>
          <w:szCs w:val="22"/>
        </w:rPr>
      </w:pPr>
      <w:r>
        <w:rPr>
          <w:sz w:val="22"/>
          <w:szCs w:val="22"/>
        </w:rPr>
        <w:t xml:space="preserve">Okres gwarancji pokrywa się z okresem rękojmi za wady. </w:t>
      </w:r>
    </w:p>
    <w:p w14:paraId="14A7703B" w14:textId="77777777" w:rsidR="00200962" w:rsidRDefault="00B23BCC">
      <w:pPr>
        <w:pStyle w:val="Akapitzlist1"/>
        <w:numPr>
          <w:ilvl w:val="0"/>
          <w:numId w:val="18"/>
        </w:numPr>
        <w:suppressAutoHyphens/>
        <w:spacing w:line="276" w:lineRule="auto"/>
        <w:ind w:left="0"/>
        <w:jc w:val="both"/>
        <w:rPr>
          <w:sz w:val="22"/>
          <w:szCs w:val="22"/>
        </w:rPr>
      </w:pPr>
      <w:r>
        <w:rPr>
          <w:sz w:val="22"/>
          <w:szCs w:val="22"/>
        </w:rPr>
        <w:t>Okres gwarancji ulega odpowiedniemu przedłużeniu o czas od zgłoszenia usterki przez Zamawiającego do usunięcia wad i napraw gwarancyjnych.</w:t>
      </w:r>
    </w:p>
    <w:p w14:paraId="7689416D" w14:textId="77777777" w:rsidR="00200962" w:rsidRDefault="00B23BCC">
      <w:pPr>
        <w:pStyle w:val="Akapitzlist1"/>
        <w:numPr>
          <w:ilvl w:val="0"/>
          <w:numId w:val="18"/>
        </w:numPr>
        <w:suppressAutoHyphens/>
        <w:spacing w:line="276" w:lineRule="auto"/>
        <w:ind w:left="0"/>
        <w:jc w:val="both"/>
        <w:rPr>
          <w:sz w:val="22"/>
          <w:szCs w:val="22"/>
        </w:rPr>
      </w:pPr>
      <w:r>
        <w:rPr>
          <w:sz w:val="22"/>
          <w:szCs w:val="22"/>
        </w:rPr>
        <w:t>Zamawiający umożliwi Wykonawcy naprawy i dokonanie niezbędnych prac w ustalonym terminie, udostępni konieczne pomieszczenia oraz zapewni możliwość korzystania z energii elektrycznej i wody.</w:t>
      </w:r>
    </w:p>
    <w:p w14:paraId="0A9FE312" w14:textId="77777777" w:rsidR="00200962" w:rsidRDefault="00B23BCC">
      <w:pPr>
        <w:pStyle w:val="Akapitzlist1"/>
        <w:numPr>
          <w:ilvl w:val="0"/>
          <w:numId w:val="18"/>
        </w:numPr>
        <w:suppressAutoHyphens/>
        <w:spacing w:line="276" w:lineRule="auto"/>
        <w:ind w:left="0"/>
        <w:jc w:val="both"/>
        <w:rPr>
          <w:sz w:val="22"/>
          <w:szCs w:val="22"/>
        </w:rPr>
      </w:pPr>
      <w:r>
        <w:rPr>
          <w:sz w:val="22"/>
          <w:szCs w:val="22"/>
        </w:rPr>
        <w:t>W przypadku wystąpienia awarii w okresie gwarancyjnym, Wykonawca przystąpi niezwłocznie do jej usunięcia, lecz nie później, niż w ciągu 24 godzin od otrzymania powiadomienia w formie pisemnej potwierdzonej e mailem lub doręczonego osobiście.</w:t>
      </w:r>
    </w:p>
    <w:p w14:paraId="32D6CF61" w14:textId="77777777" w:rsidR="00200962" w:rsidRDefault="00B23BCC">
      <w:pPr>
        <w:pStyle w:val="Akapitzlist1"/>
        <w:numPr>
          <w:ilvl w:val="0"/>
          <w:numId w:val="18"/>
        </w:numPr>
        <w:suppressAutoHyphens/>
        <w:spacing w:line="276" w:lineRule="auto"/>
        <w:ind w:left="0"/>
        <w:jc w:val="both"/>
        <w:rPr>
          <w:sz w:val="22"/>
          <w:szCs w:val="22"/>
        </w:rPr>
      </w:pPr>
      <w:r>
        <w:rPr>
          <w:sz w:val="22"/>
          <w:szCs w:val="22"/>
        </w:rPr>
        <w:t>Wykonawca zobowiązany jest do naprawienia wszelkich szkód będących następstwem wystąpienia awarii lub wad, które ujawnią się w okresie gwarancyjnym.</w:t>
      </w:r>
    </w:p>
    <w:p w14:paraId="75DE8BA9" w14:textId="77777777" w:rsidR="00200962" w:rsidRDefault="00B23BCC">
      <w:pPr>
        <w:pStyle w:val="Akapitzlist1"/>
        <w:numPr>
          <w:ilvl w:val="0"/>
          <w:numId w:val="18"/>
        </w:numPr>
        <w:suppressAutoHyphens/>
        <w:spacing w:line="276" w:lineRule="auto"/>
        <w:ind w:left="0"/>
        <w:jc w:val="both"/>
        <w:rPr>
          <w:sz w:val="22"/>
          <w:szCs w:val="22"/>
        </w:rPr>
      </w:pPr>
      <w:r>
        <w:rPr>
          <w:sz w:val="22"/>
          <w:szCs w:val="22"/>
        </w:rPr>
        <w:t>Po bezskutecznym upływie terminu do usunięcia wad i awarii Wykonawca upoważnia Zamawiającego do zlecenia wykonania zastępczego w zakresie usuwania awarii na koszt i ryzyko Wykonawcy.</w:t>
      </w:r>
    </w:p>
    <w:p w14:paraId="75A0C0E9" w14:textId="190CE012" w:rsidR="00200962" w:rsidRDefault="00B23BCC">
      <w:pPr>
        <w:pStyle w:val="Akapitzlist1"/>
        <w:numPr>
          <w:ilvl w:val="0"/>
          <w:numId w:val="18"/>
        </w:numPr>
        <w:suppressAutoHyphens/>
        <w:spacing w:line="276" w:lineRule="auto"/>
        <w:ind w:left="0"/>
        <w:jc w:val="both"/>
        <w:rPr>
          <w:sz w:val="22"/>
          <w:szCs w:val="22"/>
        </w:rPr>
      </w:pPr>
      <w:r>
        <w:rPr>
          <w:sz w:val="22"/>
          <w:szCs w:val="22"/>
        </w:rPr>
        <w:t>W ostatnim miesiącu okresu gwarancyjnego Zamawiający powoła Komisję odbioru pogwarancyjnego z</w:t>
      </w:r>
      <w:r w:rsidR="004700B9">
        <w:rPr>
          <w:sz w:val="22"/>
          <w:szCs w:val="22"/>
        </w:rPr>
        <w:t> </w:t>
      </w:r>
      <w:r>
        <w:rPr>
          <w:sz w:val="22"/>
          <w:szCs w:val="22"/>
        </w:rPr>
        <w:t>udziałem Wykonawcy. Komisja dokona oceny zrealizowanych robót budowlanych, oraz wskaże ewentualne usterki i wyznaczy termin na ich usunięcie. Po usunięciu wszystkich stwierdzonych usterek, przed upływem końcowego okresu gwarancji, Zamawiający podpisze protokół pogwarancyjnego odbioru.</w:t>
      </w:r>
    </w:p>
    <w:p w14:paraId="3315A7DA" w14:textId="77777777" w:rsidR="00200962" w:rsidRDefault="00B23BCC">
      <w:pPr>
        <w:spacing w:after="0" w:line="276" w:lineRule="auto"/>
        <w:jc w:val="center"/>
        <w:rPr>
          <w:rFonts w:ascii="Times New Roman" w:hAnsi="Times New Roman" w:cs="Times New Roman"/>
          <w:b/>
        </w:rPr>
      </w:pPr>
      <w:r>
        <w:rPr>
          <w:rFonts w:ascii="Times New Roman" w:hAnsi="Times New Roman" w:cs="Times New Roman"/>
          <w:b/>
        </w:rPr>
        <w:t>§ 8</w:t>
      </w:r>
    </w:p>
    <w:p w14:paraId="60D51DC0" w14:textId="77777777" w:rsidR="00200962" w:rsidRDefault="00B23BCC">
      <w:pPr>
        <w:pStyle w:val="Akapitzlist1"/>
        <w:numPr>
          <w:ilvl w:val="0"/>
          <w:numId w:val="19"/>
        </w:numPr>
        <w:spacing w:line="276" w:lineRule="auto"/>
        <w:ind w:left="0"/>
        <w:jc w:val="both"/>
        <w:rPr>
          <w:sz w:val="22"/>
          <w:szCs w:val="22"/>
        </w:rPr>
      </w:pPr>
      <w:r>
        <w:rPr>
          <w:sz w:val="22"/>
          <w:szCs w:val="22"/>
        </w:rPr>
        <w:t xml:space="preserve">W okresie obowiązywania, po rozwiązaniu lub po wygaśnięciu Umowy Wykonawca pozostaje odpowiedzialny za wszelkie szkody (wydatki, koszty postępowań i inne) oraz roszczenia osób trzecich w przypadku, gdy będą one wynikać z wad przedmiotu umowy lub niedołożenia należytej staranności przez Wykonawcę, Podwykonawcę lub dalszego Podwykonawcę przy wykonywaniu przedmiotu umowy. </w:t>
      </w:r>
    </w:p>
    <w:p w14:paraId="6AE33A7F" w14:textId="77777777" w:rsidR="00200962" w:rsidRDefault="00B23BCC">
      <w:pPr>
        <w:pStyle w:val="Akapitzlist1"/>
        <w:numPr>
          <w:ilvl w:val="0"/>
          <w:numId w:val="19"/>
        </w:numPr>
        <w:spacing w:line="276" w:lineRule="auto"/>
        <w:ind w:left="0"/>
        <w:jc w:val="both"/>
        <w:rPr>
          <w:sz w:val="22"/>
          <w:szCs w:val="22"/>
        </w:rPr>
      </w:pPr>
      <w:r>
        <w:rPr>
          <w:sz w:val="22"/>
          <w:szCs w:val="22"/>
        </w:rPr>
        <w:lastRenderedPageBreak/>
        <w:t xml:space="preserve">Wykonawca ponosi odpowiedzialność za działania, uchybienia i zaniedbania każdego Podwykonawcy, dalszego Podwykonawcy i ich przedstawicieli lub pracowników, tak jakby to były działania, uchybienia lub zaniedbania Wykonawcy. </w:t>
      </w:r>
    </w:p>
    <w:p w14:paraId="09B4C60B" w14:textId="2BC92B48" w:rsidR="004700B9" w:rsidRPr="00C46977" w:rsidRDefault="00B23BCC" w:rsidP="00C46977">
      <w:pPr>
        <w:pStyle w:val="Akapitzlist1"/>
        <w:numPr>
          <w:ilvl w:val="0"/>
          <w:numId w:val="19"/>
        </w:numPr>
        <w:spacing w:line="276" w:lineRule="auto"/>
        <w:ind w:left="0"/>
        <w:jc w:val="both"/>
        <w:rPr>
          <w:sz w:val="22"/>
          <w:szCs w:val="22"/>
        </w:rPr>
      </w:pPr>
      <w:r>
        <w:rPr>
          <w:sz w:val="22"/>
          <w:szCs w:val="22"/>
        </w:rPr>
        <w:t xml:space="preserve">Wykonawca ponosi odpowiedzialność za wszelkie ryzyko związane ze szkodą lub utratą dóbr fizycznych i uszkodzeniem ciała lub ze śmiercią podczas i w konsekwencji wykonywania Umowy, z wyjątkiem ryzyka za szkody wynikłe wskutek działania siły wyższej zewnętrznej i niezależnej od Strony umowy. </w:t>
      </w:r>
    </w:p>
    <w:p w14:paraId="268CC261" w14:textId="1DFCE39D" w:rsidR="00200962" w:rsidRDefault="00B23BCC">
      <w:pPr>
        <w:spacing w:after="0" w:line="276" w:lineRule="auto"/>
        <w:jc w:val="center"/>
        <w:rPr>
          <w:rFonts w:ascii="Times New Roman" w:hAnsi="Times New Roman" w:cs="Times New Roman"/>
          <w:b/>
        </w:rPr>
      </w:pPr>
      <w:r>
        <w:rPr>
          <w:rFonts w:ascii="Times New Roman" w:hAnsi="Times New Roman" w:cs="Times New Roman"/>
          <w:b/>
        </w:rPr>
        <w:t>§ 9</w:t>
      </w:r>
    </w:p>
    <w:p w14:paraId="0109BEE3" w14:textId="77777777" w:rsidR="00200962" w:rsidRDefault="00B23BCC">
      <w:pPr>
        <w:pStyle w:val="Akapitzlist1"/>
        <w:numPr>
          <w:ilvl w:val="0"/>
          <w:numId w:val="20"/>
        </w:numPr>
        <w:spacing w:line="276" w:lineRule="auto"/>
        <w:ind w:left="0"/>
        <w:jc w:val="both"/>
        <w:rPr>
          <w:sz w:val="22"/>
          <w:szCs w:val="22"/>
        </w:rPr>
      </w:pPr>
      <w:r>
        <w:rPr>
          <w:sz w:val="22"/>
          <w:szCs w:val="22"/>
        </w:rPr>
        <w:t xml:space="preserve">Strony zastrzegają prawo naliczania kar umownych za nieterminowe lub nienależyte wykonanie przedmiotu umowy. </w:t>
      </w:r>
    </w:p>
    <w:p w14:paraId="6DECAE0E" w14:textId="77777777" w:rsidR="00200962" w:rsidRDefault="00B23BCC">
      <w:pPr>
        <w:pStyle w:val="Akapitzlist1"/>
        <w:numPr>
          <w:ilvl w:val="0"/>
          <w:numId w:val="20"/>
        </w:numPr>
        <w:spacing w:line="276" w:lineRule="auto"/>
        <w:ind w:left="0"/>
        <w:jc w:val="both"/>
        <w:rPr>
          <w:sz w:val="22"/>
          <w:szCs w:val="22"/>
        </w:rPr>
      </w:pPr>
      <w:r>
        <w:rPr>
          <w:sz w:val="22"/>
          <w:szCs w:val="22"/>
        </w:rPr>
        <w:t xml:space="preserve">Wykonawca zapłaci Zamawiającemu kary umowne z tytułu: </w:t>
      </w:r>
    </w:p>
    <w:p w14:paraId="2BDE33A4" w14:textId="77777777" w:rsidR="00200962" w:rsidRDefault="00B23BCC">
      <w:pPr>
        <w:pStyle w:val="Akapitzlist1"/>
        <w:numPr>
          <w:ilvl w:val="0"/>
          <w:numId w:val="21"/>
        </w:numPr>
        <w:spacing w:line="276" w:lineRule="auto"/>
        <w:ind w:left="0"/>
        <w:jc w:val="both"/>
        <w:rPr>
          <w:sz w:val="22"/>
          <w:szCs w:val="22"/>
        </w:rPr>
      </w:pPr>
      <w:r>
        <w:rPr>
          <w:sz w:val="22"/>
          <w:szCs w:val="22"/>
        </w:rPr>
        <w:t xml:space="preserve">zwłoki w wykonaniu przedmiotu umowy w terminie wskazanym w § 3 ust. 1 – w wysokości 0,2% wynagrodzenia umownego brutto za każdy dzień zwłoki, </w:t>
      </w:r>
    </w:p>
    <w:p w14:paraId="066FF6D2" w14:textId="77777777" w:rsidR="00200962" w:rsidRDefault="00B23BCC">
      <w:pPr>
        <w:pStyle w:val="Akapitzlist1"/>
        <w:numPr>
          <w:ilvl w:val="0"/>
          <w:numId w:val="21"/>
        </w:numPr>
        <w:spacing w:line="276" w:lineRule="auto"/>
        <w:ind w:left="0"/>
        <w:jc w:val="both"/>
        <w:rPr>
          <w:sz w:val="22"/>
          <w:szCs w:val="22"/>
        </w:rPr>
      </w:pPr>
      <w:r>
        <w:rPr>
          <w:sz w:val="22"/>
          <w:szCs w:val="22"/>
        </w:rPr>
        <w:t xml:space="preserve">zwłoki w usunięciu wad stwierdzonych przy odbiorze lub w okresie gwarancji i rękojmi – w wysokości 0,2% wynagrodzenia umownego brutto za każdy dzień zwłoki, liczony od upływu terminu wyznaczonego na usunięcie tych wad, </w:t>
      </w:r>
    </w:p>
    <w:p w14:paraId="105C7A68" w14:textId="77777777" w:rsidR="00200962" w:rsidRDefault="00B23BCC">
      <w:pPr>
        <w:pStyle w:val="Akapitzlist1"/>
        <w:numPr>
          <w:ilvl w:val="0"/>
          <w:numId w:val="21"/>
        </w:numPr>
        <w:spacing w:line="276" w:lineRule="auto"/>
        <w:ind w:left="0"/>
        <w:jc w:val="both"/>
        <w:rPr>
          <w:sz w:val="22"/>
          <w:szCs w:val="22"/>
        </w:rPr>
      </w:pPr>
      <w:r>
        <w:rPr>
          <w:sz w:val="22"/>
          <w:szCs w:val="22"/>
        </w:rPr>
        <w:t>odstąpienia od umowy z przyczyn leżących po stronie Wykonawcy - w wysokości 20% wynagrodzenia umownego brutto,</w:t>
      </w:r>
    </w:p>
    <w:p w14:paraId="46D0B063" w14:textId="6E489258" w:rsidR="00200962" w:rsidRDefault="00B23BCC">
      <w:pPr>
        <w:pStyle w:val="Akapitzlist1"/>
        <w:numPr>
          <w:ilvl w:val="0"/>
          <w:numId w:val="21"/>
        </w:numPr>
        <w:spacing w:line="276" w:lineRule="auto"/>
        <w:ind w:left="0"/>
        <w:jc w:val="both"/>
        <w:rPr>
          <w:sz w:val="22"/>
          <w:szCs w:val="22"/>
        </w:rPr>
      </w:pPr>
      <w:r>
        <w:rPr>
          <w:sz w:val="22"/>
          <w:szCs w:val="22"/>
        </w:rPr>
        <w:t xml:space="preserve">za niedopełnienie wymogu zatrudniania wszystkich osób wykonujących </w:t>
      </w:r>
      <w:r>
        <w:rPr>
          <w:bCs/>
          <w:sz w:val="22"/>
          <w:szCs w:val="22"/>
        </w:rPr>
        <w:t>wszystkie prace fizyczne będące przedmiotem zamówienia</w:t>
      </w:r>
      <w:r>
        <w:rPr>
          <w:sz w:val="22"/>
          <w:szCs w:val="22"/>
        </w:rPr>
        <w:t xml:space="preserve"> na podstawie umowy o pracę w rozumieniu przepisów Kodeksu Pracy  – karę w wysokości 1 000,00 zł za każdy przypadek</w:t>
      </w:r>
      <w:r w:rsidR="00C46977">
        <w:rPr>
          <w:sz w:val="22"/>
          <w:szCs w:val="22"/>
        </w:rPr>
        <w:t>,</w:t>
      </w:r>
    </w:p>
    <w:p w14:paraId="4F0BA02E" w14:textId="77777777" w:rsidR="00200962" w:rsidRDefault="00B23BCC">
      <w:pPr>
        <w:pStyle w:val="Akapitzlist1"/>
        <w:numPr>
          <w:ilvl w:val="0"/>
          <w:numId w:val="21"/>
        </w:numPr>
        <w:spacing w:line="276" w:lineRule="auto"/>
        <w:ind w:left="0"/>
        <w:jc w:val="both"/>
        <w:rPr>
          <w:sz w:val="22"/>
          <w:szCs w:val="22"/>
        </w:rPr>
      </w:pPr>
      <w:r>
        <w:rPr>
          <w:sz w:val="22"/>
          <w:szCs w:val="22"/>
        </w:rPr>
        <w:t>braku zapłaty lub nieterminowej zapłaty wynagrodzenia należnego Podwykonawcom lub dalszym Podwykonawcom - w wysokości 0,5% wynagrodzenia umownego brutto,</w:t>
      </w:r>
    </w:p>
    <w:p w14:paraId="0C0CD2DD" w14:textId="71E82812" w:rsidR="00200962" w:rsidRDefault="00B23BCC">
      <w:pPr>
        <w:pStyle w:val="Akapitzlist1"/>
        <w:numPr>
          <w:ilvl w:val="0"/>
          <w:numId w:val="21"/>
        </w:numPr>
        <w:spacing w:line="276" w:lineRule="auto"/>
        <w:ind w:left="0"/>
        <w:jc w:val="both"/>
        <w:rPr>
          <w:sz w:val="22"/>
          <w:szCs w:val="22"/>
        </w:rPr>
      </w:pPr>
      <w:r>
        <w:rPr>
          <w:sz w:val="22"/>
          <w:szCs w:val="22"/>
        </w:rPr>
        <w:t xml:space="preserve"> nieprzedłożenia do zaakceptowania projektu umowy o podwykonawstwo, której przedmiotem są roboty budowlane, lub projektu jej zmiany - w wysokości 0,5% wynagrodzenia umownego brutto</w:t>
      </w:r>
      <w:r w:rsidR="00C46977">
        <w:rPr>
          <w:sz w:val="22"/>
          <w:szCs w:val="22"/>
        </w:rPr>
        <w:t>,</w:t>
      </w:r>
    </w:p>
    <w:p w14:paraId="63022D11" w14:textId="77777777" w:rsidR="00200962" w:rsidRDefault="00B23BCC">
      <w:pPr>
        <w:pStyle w:val="Akapitzlist1"/>
        <w:numPr>
          <w:ilvl w:val="0"/>
          <w:numId w:val="21"/>
        </w:numPr>
        <w:spacing w:line="276" w:lineRule="auto"/>
        <w:ind w:left="0"/>
        <w:jc w:val="both"/>
        <w:rPr>
          <w:sz w:val="22"/>
          <w:szCs w:val="22"/>
        </w:rPr>
      </w:pPr>
      <w:r>
        <w:rPr>
          <w:sz w:val="22"/>
          <w:szCs w:val="22"/>
        </w:rPr>
        <w:t>nieprzedłożenia poświadczonej za zgodność z oryginałem kopii umowy o podwykonawstwo lub jej zmiany - w wysokości 0,5% wynagrodzenia umownego brutto,</w:t>
      </w:r>
    </w:p>
    <w:p w14:paraId="6587DBA3" w14:textId="77777777" w:rsidR="00200962" w:rsidRDefault="00B23BCC">
      <w:pPr>
        <w:pStyle w:val="Akapitzlist1"/>
        <w:numPr>
          <w:ilvl w:val="0"/>
          <w:numId w:val="21"/>
        </w:numPr>
        <w:spacing w:line="276" w:lineRule="auto"/>
        <w:ind w:left="0"/>
        <w:jc w:val="both"/>
        <w:rPr>
          <w:sz w:val="22"/>
          <w:szCs w:val="22"/>
        </w:rPr>
      </w:pPr>
      <w:r>
        <w:rPr>
          <w:sz w:val="22"/>
          <w:szCs w:val="22"/>
        </w:rPr>
        <w:t xml:space="preserve">braku zmiany umowy o podwykonawstwo w zakresie terminu zapłaty - w wysokości 0,5% wynagrodzenia umownego brutto.  </w:t>
      </w:r>
    </w:p>
    <w:p w14:paraId="2801DCB9" w14:textId="72562084" w:rsidR="00200962" w:rsidRDefault="00B23BCC">
      <w:pPr>
        <w:pStyle w:val="Akapitzlist1"/>
        <w:numPr>
          <w:ilvl w:val="0"/>
          <w:numId w:val="20"/>
        </w:numPr>
        <w:spacing w:line="276" w:lineRule="auto"/>
        <w:ind w:left="0"/>
        <w:jc w:val="both"/>
        <w:rPr>
          <w:sz w:val="22"/>
          <w:szCs w:val="22"/>
        </w:rPr>
      </w:pPr>
      <w:r>
        <w:rPr>
          <w:sz w:val="22"/>
          <w:szCs w:val="22"/>
        </w:rPr>
        <w:t>Wykonawca wyraża zgodę na potrącanie kar umownych z należnego mu wynagrodzenia.</w:t>
      </w:r>
    </w:p>
    <w:p w14:paraId="6A7D7D3F" w14:textId="62DBF9C5" w:rsidR="00200962" w:rsidRDefault="00B23BCC">
      <w:pPr>
        <w:pStyle w:val="Akapitzlist1"/>
        <w:numPr>
          <w:ilvl w:val="0"/>
          <w:numId w:val="20"/>
        </w:numPr>
        <w:spacing w:line="276" w:lineRule="auto"/>
        <w:ind w:left="0"/>
        <w:jc w:val="both"/>
        <w:rPr>
          <w:sz w:val="22"/>
          <w:szCs w:val="22"/>
        </w:rPr>
      </w:pPr>
      <w:r>
        <w:rPr>
          <w:sz w:val="22"/>
          <w:szCs w:val="22"/>
        </w:rPr>
        <w:t>Zamawiający zapłaci Wykonawcy karę umowną w wysokości 10% wartości wynagrodzenia umownego brutto z powodu odstąpienia od umowy przez Wykonawcę z przyczyn dotyczących Zamawiającego z</w:t>
      </w:r>
      <w:r w:rsidR="004700B9">
        <w:rPr>
          <w:sz w:val="22"/>
          <w:szCs w:val="22"/>
        </w:rPr>
        <w:t> </w:t>
      </w:r>
      <w:r>
        <w:rPr>
          <w:sz w:val="22"/>
          <w:szCs w:val="22"/>
        </w:rPr>
        <w:t xml:space="preserve">zastrzeżeniem § 11 i 12 niniejszej umowy. </w:t>
      </w:r>
    </w:p>
    <w:p w14:paraId="6B3AC422" w14:textId="77777777" w:rsidR="00200962" w:rsidRDefault="00B23BCC">
      <w:pPr>
        <w:pStyle w:val="Akapitzlist1"/>
        <w:numPr>
          <w:ilvl w:val="0"/>
          <w:numId w:val="20"/>
        </w:numPr>
        <w:spacing w:line="276" w:lineRule="auto"/>
        <w:ind w:left="0"/>
        <w:jc w:val="both"/>
        <w:rPr>
          <w:sz w:val="22"/>
          <w:szCs w:val="22"/>
        </w:rPr>
      </w:pPr>
      <w:r>
        <w:rPr>
          <w:sz w:val="22"/>
          <w:szCs w:val="22"/>
        </w:rPr>
        <w:t xml:space="preserve">Zamawiający zapłaci Wykonawcy karę umowną za zwłokę w przekazaniu terenu budowy w wysokości 0,2% wynagrodzenia umownego za każdy dzień zwłoki. </w:t>
      </w:r>
    </w:p>
    <w:p w14:paraId="48833BEB" w14:textId="77777777" w:rsidR="00200962" w:rsidRDefault="00B23BCC">
      <w:pPr>
        <w:pStyle w:val="Akapitzlist1"/>
        <w:numPr>
          <w:ilvl w:val="0"/>
          <w:numId w:val="20"/>
        </w:numPr>
        <w:spacing w:line="276" w:lineRule="auto"/>
        <w:ind w:left="0"/>
        <w:jc w:val="both"/>
        <w:rPr>
          <w:sz w:val="22"/>
          <w:szCs w:val="22"/>
        </w:rPr>
      </w:pPr>
      <w:r>
        <w:rPr>
          <w:sz w:val="22"/>
          <w:szCs w:val="22"/>
        </w:rPr>
        <w:t xml:space="preserve">Strony zastrzegają sobie prawo dochodzenia odszkodowania uzupełniającego przekraczającego wysokość kar umownych na zasadach ogólnych określonych w Kodeksie Cywilnym. </w:t>
      </w:r>
    </w:p>
    <w:p w14:paraId="6D9E920A" w14:textId="77777777" w:rsidR="00200962" w:rsidRDefault="00B23BCC">
      <w:pPr>
        <w:spacing w:after="0" w:line="276" w:lineRule="auto"/>
        <w:jc w:val="center"/>
        <w:rPr>
          <w:rFonts w:ascii="Times New Roman" w:hAnsi="Times New Roman" w:cs="Times New Roman"/>
          <w:b/>
        </w:rPr>
      </w:pPr>
      <w:r>
        <w:rPr>
          <w:rFonts w:ascii="Times New Roman" w:hAnsi="Times New Roman" w:cs="Times New Roman"/>
          <w:b/>
        </w:rPr>
        <w:t>§ 10</w:t>
      </w:r>
    </w:p>
    <w:p w14:paraId="77558A82" w14:textId="0A670C45" w:rsidR="00200962" w:rsidRDefault="00B23BCC">
      <w:pPr>
        <w:pStyle w:val="Akapitzlist1"/>
        <w:numPr>
          <w:ilvl w:val="0"/>
          <w:numId w:val="29"/>
        </w:numPr>
        <w:spacing w:line="276" w:lineRule="auto"/>
        <w:ind w:left="0"/>
        <w:jc w:val="both"/>
        <w:rPr>
          <w:sz w:val="22"/>
          <w:szCs w:val="22"/>
        </w:rPr>
      </w:pPr>
      <w:r>
        <w:rPr>
          <w:sz w:val="22"/>
          <w:szCs w:val="22"/>
        </w:rPr>
        <w:t>Strony ustalają, że Wykonawca wniesie zabezpieczenie należytego wykonania umowy najpóźniej w</w:t>
      </w:r>
      <w:r w:rsidR="00C46977">
        <w:rPr>
          <w:sz w:val="22"/>
          <w:szCs w:val="22"/>
        </w:rPr>
        <w:t> </w:t>
      </w:r>
      <w:r>
        <w:rPr>
          <w:sz w:val="22"/>
          <w:szCs w:val="22"/>
        </w:rPr>
        <w:t>dniu jej zawarcia.</w:t>
      </w:r>
    </w:p>
    <w:p w14:paraId="27AF8740" w14:textId="0C4729A6" w:rsidR="00200962" w:rsidRDefault="00B23BCC">
      <w:pPr>
        <w:pStyle w:val="Akapitzlist1"/>
        <w:numPr>
          <w:ilvl w:val="0"/>
          <w:numId w:val="29"/>
        </w:numPr>
        <w:tabs>
          <w:tab w:val="left" w:pos="360"/>
        </w:tabs>
        <w:spacing w:line="276" w:lineRule="auto"/>
        <w:ind w:left="0"/>
        <w:jc w:val="both"/>
        <w:rPr>
          <w:sz w:val="22"/>
          <w:szCs w:val="22"/>
        </w:rPr>
      </w:pPr>
      <w:r>
        <w:rPr>
          <w:sz w:val="22"/>
          <w:szCs w:val="22"/>
        </w:rPr>
        <w:t xml:space="preserve">Zabezpieczenie zostanie wniesione w formie: …............... </w:t>
      </w:r>
      <w:r>
        <w:rPr>
          <w:b/>
          <w:sz w:val="22"/>
          <w:szCs w:val="22"/>
        </w:rPr>
        <w:t xml:space="preserve"> </w:t>
      </w:r>
      <w:r>
        <w:rPr>
          <w:sz w:val="22"/>
          <w:szCs w:val="22"/>
        </w:rPr>
        <w:t xml:space="preserve">w wysokości </w:t>
      </w:r>
      <w:r w:rsidR="00283D58">
        <w:rPr>
          <w:sz w:val="22"/>
          <w:szCs w:val="22"/>
        </w:rPr>
        <w:t>……</w:t>
      </w:r>
      <w:r>
        <w:rPr>
          <w:sz w:val="22"/>
          <w:szCs w:val="22"/>
        </w:rPr>
        <w:t xml:space="preserve"> zł (słownie: </w:t>
      </w:r>
      <w:r w:rsidR="00283D58">
        <w:rPr>
          <w:sz w:val="22"/>
          <w:szCs w:val="22"/>
        </w:rPr>
        <w:t>……………………………….</w:t>
      </w:r>
      <w:r>
        <w:rPr>
          <w:sz w:val="22"/>
          <w:szCs w:val="22"/>
        </w:rPr>
        <w:t>/100), przy czym wartość ta będzie rozliczona następująco:</w:t>
      </w:r>
    </w:p>
    <w:p w14:paraId="13E47CFE" w14:textId="77777777" w:rsidR="00200962" w:rsidRDefault="00B23BCC">
      <w:pPr>
        <w:numPr>
          <w:ilvl w:val="0"/>
          <w:numId w:val="2"/>
        </w:numPr>
        <w:tabs>
          <w:tab w:val="left" w:pos="1080"/>
        </w:tabs>
        <w:suppressAutoHyphens/>
        <w:spacing w:after="0" w:line="276" w:lineRule="auto"/>
        <w:ind w:left="0"/>
        <w:jc w:val="both"/>
        <w:rPr>
          <w:rFonts w:ascii="Times New Roman" w:hAnsi="Times New Roman" w:cs="Times New Roman"/>
        </w:rPr>
      </w:pPr>
      <w:r>
        <w:rPr>
          <w:rFonts w:ascii="Times New Roman" w:hAnsi="Times New Roman" w:cs="Times New Roman"/>
        </w:rPr>
        <w:t xml:space="preserve">Zamawiający zwróci Wykonawcy 70 % wartości zabezpieczenia, w terminie do 30 dni od dnia odbioru końcowego przedmiotu umowy i podpisaniu protokołu z odbioru (bez wad),    </w:t>
      </w:r>
    </w:p>
    <w:p w14:paraId="3F9BCE7A" w14:textId="77777777" w:rsidR="00200962" w:rsidRDefault="00B23BCC">
      <w:pPr>
        <w:numPr>
          <w:ilvl w:val="0"/>
          <w:numId w:val="2"/>
        </w:numPr>
        <w:tabs>
          <w:tab w:val="left" w:pos="1080"/>
        </w:tabs>
        <w:suppressAutoHyphens/>
        <w:spacing w:after="0" w:line="276" w:lineRule="auto"/>
        <w:ind w:left="0"/>
        <w:jc w:val="both"/>
        <w:rPr>
          <w:rFonts w:ascii="Times New Roman" w:hAnsi="Times New Roman" w:cs="Times New Roman"/>
        </w:rPr>
      </w:pPr>
      <w:r>
        <w:rPr>
          <w:rFonts w:ascii="Times New Roman" w:hAnsi="Times New Roman" w:cs="Times New Roman"/>
        </w:rPr>
        <w:t>Zamawiający zwróci Wykonawcy 30 % zabezpieczenia po upływie gwarancji określonej w § 7 niniejszej umowy w terminie do 15 dni kalendarzowych.</w:t>
      </w:r>
    </w:p>
    <w:p w14:paraId="574CEC9F" w14:textId="77777777" w:rsidR="00200962" w:rsidRDefault="00B23BCC">
      <w:pPr>
        <w:numPr>
          <w:ilvl w:val="0"/>
          <w:numId w:val="29"/>
        </w:numPr>
        <w:tabs>
          <w:tab w:val="left" w:pos="1080"/>
        </w:tabs>
        <w:suppressAutoHyphens/>
        <w:spacing w:after="0" w:line="276" w:lineRule="auto"/>
        <w:ind w:left="0"/>
        <w:jc w:val="both"/>
        <w:rPr>
          <w:rFonts w:ascii="Times New Roman" w:hAnsi="Times New Roman" w:cs="Times New Roman"/>
        </w:rPr>
      </w:pPr>
      <w:r>
        <w:rPr>
          <w:rFonts w:ascii="Times New Roman" w:hAnsi="Times New Roman" w:cs="Times New Roman"/>
        </w:rPr>
        <w:t>Zabezpieczenie zostanie wpłacone przez Wykonawcę na konto bankowe Zamawiającego nr: ...........................................................................................................</w:t>
      </w:r>
    </w:p>
    <w:p w14:paraId="3D1E627C" w14:textId="77777777" w:rsidR="00200962" w:rsidRDefault="00B23BCC">
      <w:pPr>
        <w:numPr>
          <w:ilvl w:val="0"/>
          <w:numId w:val="29"/>
        </w:numPr>
        <w:tabs>
          <w:tab w:val="left" w:pos="1080"/>
        </w:tabs>
        <w:suppressAutoHyphens/>
        <w:spacing w:after="0" w:line="276" w:lineRule="auto"/>
        <w:ind w:left="0"/>
        <w:jc w:val="both"/>
        <w:rPr>
          <w:rFonts w:ascii="Times New Roman" w:hAnsi="Times New Roman" w:cs="Times New Roman"/>
        </w:rPr>
      </w:pPr>
      <w:r>
        <w:rPr>
          <w:rFonts w:ascii="Times New Roman" w:hAnsi="Times New Roman" w:cs="Times New Roman"/>
        </w:rPr>
        <w:lastRenderedPageBreak/>
        <w:t>W przypadku przedłużenia okresu wykonywania umowy, Wykonawca jest zobowiązany do wnoszenia Zamawiającemu zabezpieczenia należytego wykonania umowy na przedłużony okres, nie później niż 7 dni przed upływem ważności dotychczasowego zabezpieczenia, pod rygorem prawa odstąpienia od niniejszej umowy lub jej rozwiązania z przyczyn leżących po stronie Wykonawcy.</w:t>
      </w:r>
    </w:p>
    <w:p w14:paraId="51B4F6E7" w14:textId="61C145CA" w:rsidR="00200962" w:rsidRDefault="00B23BCC">
      <w:pPr>
        <w:spacing w:after="0" w:line="276" w:lineRule="auto"/>
        <w:jc w:val="center"/>
        <w:rPr>
          <w:rFonts w:ascii="Times New Roman" w:hAnsi="Times New Roman" w:cs="Times New Roman"/>
          <w:b/>
        </w:rPr>
      </w:pPr>
      <w:r>
        <w:rPr>
          <w:rFonts w:ascii="Times New Roman" w:hAnsi="Times New Roman" w:cs="Times New Roman"/>
          <w:b/>
        </w:rPr>
        <w:t>§ 11</w:t>
      </w:r>
    </w:p>
    <w:p w14:paraId="2670DD2D" w14:textId="77777777" w:rsidR="00200962" w:rsidRDefault="00B23BCC">
      <w:pPr>
        <w:pStyle w:val="Akapitzlist1"/>
        <w:numPr>
          <w:ilvl w:val="0"/>
          <w:numId w:val="22"/>
        </w:numPr>
        <w:spacing w:line="276" w:lineRule="auto"/>
        <w:ind w:left="0"/>
        <w:jc w:val="both"/>
        <w:rPr>
          <w:sz w:val="22"/>
          <w:szCs w:val="22"/>
        </w:rPr>
      </w:pPr>
      <w:r>
        <w:rPr>
          <w:sz w:val="22"/>
          <w:szCs w:val="22"/>
        </w:rPr>
        <w:t>Wszelkie zmiany i uzupełnienia treści niniejszej umowy, wymagają aneksu sporządzonego z zachowaniem formy pisemnej pod rygorem nieważności (za wyjątkami przewidzianymi zapisami niniejszej umowy).</w:t>
      </w:r>
    </w:p>
    <w:p w14:paraId="52E1D858" w14:textId="77777777" w:rsidR="00200962" w:rsidRDefault="00B23BCC">
      <w:pPr>
        <w:pStyle w:val="Akapitzlist1"/>
        <w:numPr>
          <w:ilvl w:val="0"/>
          <w:numId w:val="22"/>
        </w:numPr>
        <w:spacing w:line="276" w:lineRule="auto"/>
        <w:ind w:left="0"/>
        <w:jc w:val="both"/>
        <w:rPr>
          <w:sz w:val="22"/>
          <w:szCs w:val="22"/>
        </w:rPr>
      </w:pPr>
      <w:r>
        <w:rPr>
          <w:sz w:val="22"/>
          <w:szCs w:val="22"/>
        </w:rPr>
        <w:t xml:space="preserve">Zakazuje się zmian postanowień zawartej umowy w stosunku do treści oferty, na podstawie której dokonano wyboru Wykonawcy z zastrzeżeniem ust. 3. </w:t>
      </w:r>
    </w:p>
    <w:p w14:paraId="3D358F5F" w14:textId="77777777" w:rsidR="00200962" w:rsidRDefault="00B23BCC">
      <w:pPr>
        <w:pStyle w:val="Akapitzlist1"/>
        <w:numPr>
          <w:ilvl w:val="0"/>
          <w:numId w:val="22"/>
        </w:numPr>
        <w:spacing w:line="276" w:lineRule="auto"/>
        <w:ind w:left="0"/>
        <w:jc w:val="both"/>
        <w:rPr>
          <w:sz w:val="22"/>
          <w:szCs w:val="22"/>
        </w:rPr>
      </w:pPr>
      <w:r>
        <w:rPr>
          <w:sz w:val="22"/>
          <w:szCs w:val="22"/>
        </w:rPr>
        <w:t xml:space="preserve">Zmiany umowy mogą nastąpić w następujących przypadkach: </w:t>
      </w:r>
    </w:p>
    <w:p w14:paraId="4AC9FC76" w14:textId="77777777" w:rsidR="00200962" w:rsidRDefault="00B23BCC">
      <w:pPr>
        <w:pStyle w:val="Akapitzlist1"/>
        <w:numPr>
          <w:ilvl w:val="0"/>
          <w:numId w:val="23"/>
        </w:numPr>
        <w:spacing w:line="276" w:lineRule="auto"/>
        <w:ind w:left="0"/>
        <w:jc w:val="both"/>
        <w:rPr>
          <w:sz w:val="22"/>
          <w:szCs w:val="22"/>
        </w:rPr>
      </w:pPr>
      <w:r>
        <w:rPr>
          <w:sz w:val="22"/>
          <w:szCs w:val="22"/>
        </w:rPr>
        <w:t xml:space="preserve">Wystąpienia istotnych lub nieistotnych wad dokumentacji projektowej skutkujących koniecznością dokonania poprawek lub uzupełnień, jeżeli uniemożliwia to lub istotnie wstrzymuje realizację określonego rodzaju robót mających wpływ na zmianę terminu realizacji- zmianie ulegnie odpowiednio termin realizacji zamówienia. </w:t>
      </w:r>
    </w:p>
    <w:p w14:paraId="41E7299D" w14:textId="77777777" w:rsidR="00200962" w:rsidRDefault="00B23BCC">
      <w:pPr>
        <w:pStyle w:val="Akapitzlist1"/>
        <w:numPr>
          <w:ilvl w:val="0"/>
          <w:numId w:val="23"/>
        </w:numPr>
        <w:spacing w:line="276" w:lineRule="auto"/>
        <w:ind w:left="0"/>
        <w:jc w:val="both"/>
        <w:rPr>
          <w:sz w:val="22"/>
          <w:szCs w:val="22"/>
        </w:rPr>
      </w:pPr>
      <w:r>
        <w:rPr>
          <w:sz w:val="22"/>
          <w:szCs w:val="22"/>
        </w:rPr>
        <w:t xml:space="preserve">Zaistnienia okoliczności leżących po stronie Zamawiającego, w szczególności spowodowanych sytuacją finansową, zdolnościami płatniczymi, warunkami organizacyjnymi lub okolicznościami, które nie były możliwe do przewidzenia w chwili zawarcia umowy - zmianie może ulec termin realizacji umowy. </w:t>
      </w:r>
    </w:p>
    <w:p w14:paraId="5C343158" w14:textId="77777777" w:rsidR="00200962" w:rsidRDefault="00B23BCC">
      <w:pPr>
        <w:pStyle w:val="Akapitzlist1"/>
        <w:numPr>
          <w:ilvl w:val="0"/>
          <w:numId w:val="23"/>
        </w:numPr>
        <w:spacing w:line="276" w:lineRule="auto"/>
        <w:ind w:left="0"/>
        <w:jc w:val="both"/>
        <w:rPr>
          <w:sz w:val="22"/>
          <w:szCs w:val="22"/>
        </w:rPr>
      </w:pPr>
      <w:r>
        <w:rPr>
          <w:sz w:val="22"/>
          <w:szCs w:val="22"/>
        </w:rPr>
        <w:t xml:space="preserve">Gdy zaistnieje inna, niemożliwa do przewidzenia w momencie zawarcia umowy okoliczność prawna, ekonomiczna lub techniczna, za którą żadna ze stron nie ponosi odpowiedzialności skutkująca brakiem możliwości należytego wykonania umowy, zgodnie ze SIWZ - Zamawiający dopuszcza możliwość zmiany umowy, w szczególności terminu realizacji umowy. </w:t>
      </w:r>
    </w:p>
    <w:p w14:paraId="5955D77B" w14:textId="77777777" w:rsidR="00200962" w:rsidRDefault="00B23BCC">
      <w:pPr>
        <w:pStyle w:val="Akapitzlist1"/>
        <w:numPr>
          <w:ilvl w:val="0"/>
          <w:numId w:val="23"/>
        </w:numPr>
        <w:spacing w:line="276" w:lineRule="auto"/>
        <w:ind w:left="0"/>
        <w:jc w:val="both"/>
        <w:rPr>
          <w:sz w:val="22"/>
          <w:szCs w:val="22"/>
        </w:rPr>
      </w:pPr>
      <w:r>
        <w:rPr>
          <w:sz w:val="22"/>
          <w:szCs w:val="22"/>
        </w:rPr>
        <w:t>Zaistnienia siły wyższej - Zamawiający dopuszcza możliwość zmiany terminu realizacji umowy.</w:t>
      </w:r>
    </w:p>
    <w:p w14:paraId="4D3873B5" w14:textId="2E4E742E" w:rsidR="00200962" w:rsidRDefault="00B23BCC">
      <w:pPr>
        <w:pStyle w:val="Akapitzlist1"/>
        <w:numPr>
          <w:ilvl w:val="0"/>
          <w:numId w:val="23"/>
        </w:numPr>
        <w:spacing w:line="276" w:lineRule="auto"/>
        <w:ind w:left="0"/>
        <w:jc w:val="both"/>
        <w:rPr>
          <w:sz w:val="22"/>
          <w:szCs w:val="22"/>
        </w:rPr>
      </w:pPr>
      <w:r>
        <w:rPr>
          <w:sz w:val="22"/>
          <w:szCs w:val="22"/>
        </w:rPr>
        <w:t xml:space="preserve">Zaistnienia niekorzystnych warunków atmosferycznych tj. deszczu, gradu, niskich temperatur oraz innych warunków atmosferycznych przez dłuższy okres uniemożliwiających wykonanie przedmiotu zamówienia - Zamawiający dopuszcza możliwość zmiany terminu realizacji umowy. </w:t>
      </w:r>
    </w:p>
    <w:p w14:paraId="09BBC16C" w14:textId="77777777" w:rsidR="00200962" w:rsidRDefault="00B23BCC">
      <w:pPr>
        <w:pStyle w:val="Akapitzlist1"/>
        <w:numPr>
          <w:ilvl w:val="0"/>
          <w:numId w:val="23"/>
        </w:numPr>
        <w:spacing w:line="276" w:lineRule="auto"/>
        <w:ind w:left="0"/>
        <w:jc w:val="both"/>
        <w:rPr>
          <w:sz w:val="22"/>
          <w:szCs w:val="22"/>
        </w:rPr>
      </w:pPr>
      <w:r>
        <w:rPr>
          <w:sz w:val="22"/>
          <w:szCs w:val="22"/>
        </w:rPr>
        <w:t xml:space="preserve">Przestojów i opóźnień zawinionych przez Zamawiającego - Zamawiający dopuszcza możliwość zmiany terminu realizacji umowy. </w:t>
      </w:r>
    </w:p>
    <w:p w14:paraId="02F7F779" w14:textId="77777777" w:rsidR="00200962" w:rsidRDefault="00B23BCC">
      <w:pPr>
        <w:pStyle w:val="Akapitzlist1"/>
        <w:numPr>
          <w:ilvl w:val="0"/>
          <w:numId w:val="23"/>
        </w:numPr>
        <w:spacing w:line="276" w:lineRule="auto"/>
        <w:ind w:left="0"/>
        <w:jc w:val="both"/>
        <w:rPr>
          <w:sz w:val="22"/>
          <w:szCs w:val="22"/>
        </w:rPr>
      </w:pPr>
      <w:r>
        <w:rPr>
          <w:sz w:val="22"/>
          <w:szCs w:val="22"/>
        </w:rPr>
        <w:t xml:space="preserve">Zmiany jakości lub innych parametrów charakterystycznych dla objętego proponowaną zmianą elementu robót budowlanych. </w:t>
      </w:r>
    </w:p>
    <w:p w14:paraId="7DDD8903" w14:textId="77777777" w:rsidR="00200962" w:rsidRDefault="00B23BCC">
      <w:pPr>
        <w:pStyle w:val="Akapitzlist1"/>
        <w:numPr>
          <w:ilvl w:val="0"/>
          <w:numId w:val="23"/>
        </w:numPr>
        <w:spacing w:line="276" w:lineRule="auto"/>
        <w:ind w:left="0"/>
        <w:jc w:val="both"/>
        <w:rPr>
          <w:sz w:val="22"/>
          <w:szCs w:val="22"/>
        </w:rPr>
      </w:pPr>
      <w:r>
        <w:rPr>
          <w:sz w:val="22"/>
          <w:szCs w:val="22"/>
        </w:rPr>
        <w:t xml:space="preserve">Aktualizacji rozwiązań projektowych z uwagi na postęp technologiczny. </w:t>
      </w:r>
    </w:p>
    <w:p w14:paraId="36DE30CD" w14:textId="77777777" w:rsidR="00200962" w:rsidRDefault="00B23BCC">
      <w:pPr>
        <w:pStyle w:val="Akapitzlist1"/>
        <w:numPr>
          <w:ilvl w:val="0"/>
          <w:numId w:val="23"/>
        </w:numPr>
        <w:spacing w:line="276" w:lineRule="auto"/>
        <w:ind w:left="0"/>
        <w:jc w:val="both"/>
        <w:rPr>
          <w:sz w:val="22"/>
          <w:szCs w:val="22"/>
        </w:rPr>
      </w:pPr>
      <w:r>
        <w:rPr>
          <w:sz w:val="22"/>
          <w:szCs w:val="22"/>
        </w:rPr>
        <w:t>Zmiany wymiarów, położenia lub wysokości części robót budowlanych.</w:t>
      </w:r>
    </w:p>
    <w:p w14:paraId="05030ADC" w14:textId="77777777" w:rsidR="00200962" w:rsidRDefault="00B23BCC">
      <w:pPr>
        <w:pStyle w:val="Akapitzlist1"/>
        <w:numPr>
          <w:ilvl w:val="0"/>
          <w:numId w:val="22"/>
        </w:numPr>
        <w:spacing w:line="276" w:lineRule="auto"/>
        <w:ind w:left="0"/>
        <w:jc w:val="both"/>
        <w:rPr>
          <w:sz w:val="22"/>
          <w:szCs w:val="22"/>
        </w:rPr>
      </w:pPr>
      <w:r>
        <w:rPr>
          <w:sz w:val="22"/>
          <w:szCs w:val="22"/>
        </w:rPr>
        <w:t xml:space="preserve">Zamawiający dopuszcza wprowadzenie zamiany materiałów i urządzeń przedstawionych w ofercie przetargowej, pod warunkiem, że zmiany te będą korzystne dla Zamawiającego. Będą to przykładowo, okoliczności: </w:t>
      </w:r>
    </w:p>
    <w:p w14:paraId="60C439FD" w14:textId="77777777" w:rsidR="00200962" w:rsidRDefault="00B23BCC">
      <w:pPr>
        <w:pStyle w:val="Akapitzlist1"/>
        <w:numPr>
          <w:ilvl w:val="0"/>
          <w:numId w:val="24"/>
        </w:numPr>
        <w:spacing w:line="276" w:lineRule="auto"/>
        <w:ind w:left="0"/>
        <w:jc w:val="both"/>
        <w:rPr>
          <w:sz w:val="22"/>
          <w:szCs w:val="22"/>
        </w:rPr>
      </w:pPr>
      <w:r>
        <w:rPr>
          <w:sz w:val="22"/>
          <w:szCs w:val="22"/>
        </w:rPr>
        <w:t xml:space="preserve">powodujące obniżenie kosztu ponoszonego przez Zamawiającego na eksploatację i konserwację wykonanego przedmiotu umowy, </w:t>
      </w:r>
    </w:p>
    <w:p w14:paraId="62F19538" w14:textId="77777777" w:rsidR="00200962" w:rsidRDefault="00B23BCC">
      <w:pPr>
        <w:pStyle w:val="Akapitzlist1"/>
        <w:numPr>
          <w:ilvl w:val="0"/>
          <w:numId w:val="24"/>
        </w:numPr>
        <w:spacing w:line="276" w:lineRule="auto"/>
        <w:ind w:left="0"/>
        <w:jc w:val="both"/>
        <w:rPr>
          <w:sz w:val="22"/>
          <w:szCs w:val="22"/>
        </w:rPr>
      </w:pPr>
      <w:r>
        <w:rPr>
          <w:sz w:val="22"/>
          <w:szCs w:val="22"/>
        </w:rPr>
        <w:t xml:space="preserve">powodujące poprawienie parametrów technicznych, </w:t>
      </w:r>
    </w:p>
    <w:p w14:paraId="68F67E47" w14:textId="77777777" w:rsidR="00200962" w:rsidRDefault="00B23BCC">
      <w:pPr>
        <w:pStyle w:val="Akapitzlist1"/>
        <w:numPr>
          <w:ilvl w:val="0"/>
          <w:numId w:val="24"/>
        </w:numPr>
        <w:spacing w:line="276" w:lineRule="auto"/>
        <w:ind w:left="0"/>
        <w:jc w:val="both"/>
        <w:rPr>
          <w:sz w:val="22"/>
          <w:szCs w:val="22"/>
        </w:rPr>
      </w:pPr>
      <w:r>
        <w:rPr>
          <w:sz w:val="22"/>
          <w:szCs w:val="22"/>
        </w:rPr>
        <w:t xml:space="preserve">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 Ww. zmiany muszą być każdorazowo zatwierdzone przez Zamawiającego w porozumieniu z projektantem. </w:t>
      </w:r>
    </w:p>
    <w:p w14:paraId="53574A13" w14:textId="77777777" w:rsidR="00200962" w:rsidRDefault="00B23BCC">
      <w:pPr>
        <w:pStyle w:val="Akapitzlist1"/>
        <w:numPr>
          <w:ilvl w:val="0"/>
          <w:numId w:val="22"/>
        </w:numPr>
        <w:spacing w:line="276" w:lineRule="auto"/>
        <w:ind w:left="0"/>
        <w:jc w:val="both"/>
        <w:rPr>
          <w:sz w:val="22"/>
          <w:szCs w:val="22"/>
        </w:rPr>
      </w:pPr>
      <w:r>
        <w:rPr>
          <w:sz w:val="22"/>
          <w:szCs w:val="22"/>
        </w:rPr>
        <w:t xml:space="preserve">Warunkiem dokonania zmian jest złożenie wniosku przez stronę inicjującą zmianę zawierającego: </w:t>
      </w:r>
    </w:p>
    <w:p w14:paraId="56C1A466" w14:textId="77777777" w:rsidR="00200962" w:rsidRDefault="00B23BCC">
      <w:pPr>
        <w:pStyle w:val="Akapitzlist1"/>
        <w:spacing w:line="276" w:lineRule="auto"/>
        <w:jc w:val="both"/>
        <w:rPr>
          <w:sz w:val="22"/>
          <w:szCs w:val="22"/>
        </w:rPr>
      </w:pPr>
      <w:r>
        <w:rPr>
          <w:sz w:val="22"/>
          <w:szCs w:val="22"/>
        </w:rPr>
        <w:t xml:space="preserve">1) opis propozycji zmiany, </w:t>
      </w:r>
    </w:p>
    <w:p w14:paraId="5DCCD3AA" w14:textId="77777777" w:rsidR="00200962" w:rsidRDefault="00B23BCC">
      <w:pPr>
        <w:pStyle w:val="Akapitzlist1"/>
        <w:spacing w:line="276" w:lineRule="auto"/>
        <w:jc w:val="both"/>
        <w:rPr>
          <w:sz w:val="22"/>
          <w:szCs w:val="22"/>
        </w:rPr>
      </w:pPr>
      <w:r>
        <w:rPr>
          <w:sz w:val="22"/>
          <w:szCs w:val="22"/>
        </w:rPr>
        <w:t xml:space="preserve">2) uzasadnienie zmiany, </w:t>
      </w:r>
    </w:p>
    <w:p w14:paraId="15E10F34" w14:textId="77777777" w:rsidR="00200962" w:rsidRDefault="00B23BCC">
      <w:pPr>
        <w:pStyle w:val="Akapitzlist1"/>
        <w:spacing w:line="276" w:lineRule="auto"/>
        <w:jc w:val="both"/>
        <w:rPr>
          <w:sz w:val="22"/>
          <w:szCs w:val="22"/>
        </w:rPr>
      </w:pPr>
      <w:r>
        <w:rPr>
          <w:sz w:val="22"/>
          <w:szCs w:val="22"/>
        </w:rPr>
        <w:t xml:space="preserve">3) opis wpływu zmiany na termin i koszt wykonania umowy. </w:t>
      </w:r>
    </w:p>
    <w:p w14:paraId="76110DB0" w14:textId="77777777" w:rsidR="00200962" w:rsidRDefault="00B23BCC">
      <w:pPr>
        <w:spacing w:after="0" w:line="276" w:lineRule="auto"/>
        <w:jc w:val="center"/>
        <w:rPr>
          <w:rFonts w:ascii="Times New Roman" w:hAnsi="Times New Roman" w:cs="Times New Roman"/>
          <w:b/>
        </w:rPr>
      </w:pPr>
      <w:r w:rsidRPr="00283D58">
        <w:rPr>
          <w:rFonts w:ascii="Times New Roman" w:hAnsi="Times New Roman" w:cs="Times New Roman"/>
          <w:b/>
        </w:rPr>
        <w:lastRenderedPageBreak/>
        <w:t>§ 12</w:t>
      </w:r>
    </w:p>
    <w:p w14:paraId="074703F0" w14:textId="4C156D1F" w:rsidR="00200962" w:rsidRDefault="00B23BCC">
      <w:pPr>
        <w:pStyle w:val="Akapitzlist1"/>
        <w:numPr>
          <w:ilvl w:val="0"/>
          <w:numId w:val="25"/>
        </w:numPr>
        <w:spacing w:line="276" w:lineRule="auto"/>
        <w:ind w:left="0"/>
        <w:jc w:val="both"/>
        <w:rPr>
          <w:sz w:val="22"/>
          <w:szCs w:val="22"/>
        </w:rPr>
      </w:pPr>
      <w:r>
        <w:rPr>
          <w:sz w:val="22"/>
          <w:szCs w:val="22"/>
        </w:rPr>
        <w:t>Oprócz przypadków określonych w przepisach Kodeksu cywilnego, Stronom przysługuje prawo odstąpienia od umowy, w terminie 30 dni od dnia uzyskania informacji o przyczynie odstąpienia, w</w:t>
      </w:r>
      <w:r w:rsidR="004700B9">
        <w:rPr>
          <w:sz w:val="22"/>
          <w:szCs w:val="22"/>
        </w:rPr>
        <w:t> </w:t>
      </w:r>
      <w:r>
        <w:rPr>
          <w:sz w:val="22"/>
          <w:szCs w:val="22"/>
        </w:rPr>
        <w:t>następujących sytuacjach:</w:t>
      </w:r>
    </w:p>
    <w:p w14:paraId="4A6ED059" w14:textId="77777777" w:rsidR="00200962" w:rsidRDefault="00B23BCC">
      <w:pPr>
        <w:pStyle w:val="Akapitzlist1"/>
        <w:numPr>
          <w:ilvl w:val="0"/>
          <w:numId w:val="32"/>
        </w:numPr>
        <w:tabs>
          <w:tab w:val="left" w:pos="964"/>
        </w:tabs>
        <w:spacing w:line="276" w:lineRule="auto"/>
        <w:ind w:left="0"/>
        <w:jc w:val="both"/>
        <w:rPr>
          <w:sz w:val="22"/>
          <w:szCs w:val="22"/>
        </w:rPr>
      </w:pPr>
      <w:r>
        <w:rPr>
          <w:sz w:val="22"/>
          <w:szCs w:val="22"/>
        </w:rPr>
        <w:t>zostanie ogłoszona upadłość lub likwidacja Wykonawcy,</w:t>
      </w:r>
    </w:p>
    <w:p w14:paraId="183BCF16" w14:textId="77777777" w:rsidR="00200962" w:rsidRDefault="00B23BCC">
      <w:pPr>
        <w:pStyle w:val="Akapitzlist1"/>
        <w:numPr>
          <w:ilvl w:val="0"/>
          <w:numId w:val="32"/>
        </w:numPr>
        <w:tabs>
          <w:tab w:val="left" w:pos="964"/>
        </w:tabs>
        <w:spacing w:line="276" w:lineRule="auto"/>
        <w:ind w:left="0"/>
        <w:jc w:val="both"/>
        <w:rPr>
          <w:sz w:val="22"/>
          <w:szCs w:val="22"/>
        </w:rPr>
      </w:pPr>
      <w:r>
        <w:rPr>
          <w:sz w:val="22"/>
          <w:szCs w:val="22"/>
        </w:rPr>
        <w:t>komornik rozpocznie egzekucje z majątku Wykonawcy,</w:t>
      </w:r>
    </w:p>
    <w:p w14:paraId="49842FEC" w14:textId="77777777" w:rsidR="00200962" w:rsidRDefault="00B23BCC">
      <w:pPr>
        <w:pStyle w:val="Akapitzlist1"/>
        <w:numPr>
          <w:ilvl w:val="0"/>
          <w:numId w:val="32"/>
        </w:numPr>
        <w:tabs>
          <w:tab w:val="left" w:pos="964"/>
        </w:tabs>
        <w:spacing w:line="276" w:lineRule="auto"/>
        <w:ind w:left="0"/>
        <w:jc w:val="both"/>
        <w:rPr>
          <w:sz w:val="22"/>
          <w:szCs w:val="22"/>
        </w:rPr>
      </w:pPr>
      <w:r>
        <w:rPr>
          <w:sz w:val="22"/>
          <w:szCs w:val="22"/>
        </w:rPr>
        <w:t>Wykonawca nie rozpoczął robót bez uzasadnionych przyczyn lub nie kontynuuje ich pomimo wezwania Zamawiającego złożonego na piśmie,</w:t>
      </w:r>
    </w:p>
    <w:p w14:paraId="6F2F3BA9" w14:textId="77777777" w:rsidR="00200962" w:rsidRDefault="00B23BCC">
      <w:pPr>
        <w:pStyle w:val="Akapitzlist1"/>
        <w:numPr>
          <w:ilvl w:val="0"/>
          <w:numId w:val="32"/>
        </w:numPr>
        <w:tabs>
          <w:tab w:val="left" w:pos="964"/>
        </w:tabs>
        <w:spacing w:line="276" w:lineRule="auto"/>
        <w:ind w:left="0"/>
        <w:jc w:val="both"/>
        <w:rPr>
          <w:sz w:val="22"/>
          <w:szCs w:val="22"/>
        </w:rPr>
      </w:pPr>
      <w:r>
        <w:rPr>
          <w:sz w:val="22"/>
          <w:szCs w:val="22"/>
        </w:rPr>
        <w:t>Wykonawca ze własnej winy przerwał realizację robót i przerwa ta trwa dłużej niż dwa tygodnie,</w:t>
      </w:r>
    </w:p>
    <w:p w14:paraId="0210B4D0" w14:textId="77777777" w:rsidR="00200962" w:rsidRDefault="00B23BCC">
      <w:pPr>
        <w:pStyle w:val="Akapitzlist1"/>
        <w:numPr>
          <w:ilvl w:val="0"/>
          <w:numId w:val="32"/>
        </w:numPr>
        <w:tabs>
          <w:tab w:val="left" w:pos="964"/>
        </w:tabs>
        <w:spacing w:line="276" w:lineRule="auto"/>
        <w:ind w:left="0"/>
        <w:jc w:val="both"/>
        <w:rPr>
          <w:sz w:val="22"/>
          <w:szCs w:val="22"/>
        </w:rPr>
      </w:pPr>
      <w:r>
        <w:rPr>
          <w:sz w:val="22"/>
          <w:szCs w:val="22"/>
        </w:rPr>
        <w:t>Wykonawca naruszy w sposób rażący obowiązujące przepisy w zakresie wykonywania robót budowlanych w szczególności: używa materiałów złej jakości, nie prowadzi w sposób prawidłowy dokumentacji budowy.</w:t>
      </w:r>
    </w:p>
    <w:p w14:paraId="55F55120" w14:textId="31DBF71D" w:rsidR="00200962" w:rsidRDefault="00B23BCC">
      <w:pPr>
        <w:pStyle w:val="Akapitzlist1"/>
        <w:numPr>
          <w:ilvl w:val="0"/>
          <w:numId w:val="25"/>
        </w:numPr>
        <w:tabs>
          <w:tab w:val="left" w:pos="360"/>
          <w:tab w:val="left" w:pos="540"/>
        </w:tabs>
        <w:spacing w:line="276" w:lineRule="auto"/>
        <w:ind w:left="0"/>
        <w:jc w:val="both"/>
        <w:rPr>
          <w:sz w:val="22"/>
          <w:szCs w:val="22"/>
        </w:rPr>
      </w:pPr>
      <w:r>
        <w:rPr>
          <w:sz w:val="22"/>
          <w:szCs w:val="22"/>
        </w:rPr>
        <w:t>W razie zaistnienia istotnej zmiany okoliczności powodującej, że wykonanie umowy nie leży w interesie</w:t>
      </w:r>
      <w:r>
        <w:rPr>
          <w:rFonts w:eastAsia="Arial Unicode MS"/>
          <w:sz w:val="22"/>
          <w:szCs w:val="22"/>
        </w:rPr>
        <w:t xml:space="preserve"> publicznym, czego nie można było przewidzieć w chwili zawarcia umowy, lub dalsze wykonywanie umowy może zagrozić istotnemu interesowi bezpieczeństwa państwa lub bezpieczeństwu publicznemu, zamawiający może odstąpić od umowy w terminie </w:t>
      </w:r>
      <w:r>
        <w:rPr>
          <w:sz w:val="22"/>
          <w:szCs w:val="22"/>
        </w:rPr>
        <w:t>30 dni od powzięcia wiadomości o powyższych okolicznościach. W takim przypadku Wykonawca może żądać jedynie wynagrodzenia należnego mu z tytułu wykonania części umowy.</w:t>
      </w:r>
    </w:p>
    <w:p w14:paraId="3F360FFE" w14:textId="12CBDCA2" w:rsidR="00200962" w:rsidRDefault="00B23BCC">
      <w:pPr>
        <w:pStyle w:val="Akapitzlist1"/>
        <w:numPr>
          <w:ilvl w:val="0"/>
          <w:numId w:val="25"/>
        </w:numPr>
        <w:tabs>
          <w:tab w:val="left" w:pos="360"/>
          <w:tab w:val="left" w:pos="540"/>
        </w:tabs>
        <w:spacing w:line="276" w:lineRule="auto"/>
        <w:ind w:left="0"/>
        <w:jc w:val="both"/>
        <w:rPr>
          <w:sz w:val="22"/>
          <w:szCs w:val="22"/>
        </w:rPr>
      </w:pPr>
      <w:r>
        <w:rPr>
          <w:sz w:val="22"/>
          <w:szCs w:val="22"/>
        </w:rPr>
        <w:t>Odstąpienie od umowy powinno nastąpić w formie pisemnej pod rygorem nieważności i powinno zawierać uzasadnienie.</w:t>
      </w:r>
    </w:p>
    <w:p w14:paraId="18106C2D" w14:textId="77777777" w:rsidR="00200962" w:rsidRDefault="00B23BCC">
      <w:pPr>
        <w:pStyle w:val="Akapitzlist1"/>
        <w:numPr>
          <w:ilvl w:val="0"/>
          <w:numId w:val="25"/>
        </w:numPr>
        <w:tabs>
          <w:tab w:val="left" w:pos="360"/>
          <w:tab w:val="left" w:pos="540"/>
        </w:tabs>
        <w:spacing w:line="276" w:lineRule="auto"/>
        <w:ind w:left="0"/>
        <w:jc w:val="both"/>
        <w:rPr>
          <w:sz w:val="22"/>
          <w:szCs w:val="22"/>
        </w:rPr>
      </w:pPr>
      <w:r>
        <w:rPr>
          <w:sz w:val="22"/>
          <w:szCs w:val="22"/>
        </w:rPr>
        <w:t xml:space="preserve"> W wypadku odstąpienia od umowy, Wykonawcę oraz Zamawiającego obciążają następujące obowiązki szczegółowe:</w:t>
      </w:r>
    </w:p>
    <w:p w14:paraId="4912B936" w14:textId="77777777" w:rsidR="00200962" w:rsidRDefault="00B23BCC">
      <w:pPr>
        <w:pStyle w:val="Akapitzlist1"/>
        <w:numPr>
          <w:ilvl w:val="0"/>
          <w:numId w:val="33"/>
        </w:numPr>
        <w:tabs>
          <w:tab w:val="left" w:pos="794"/>
        </w:tabs>
        <w:spacing w:line="276" w:lineRule="auto"/>
        <w:ind w:left="0"/>
        <w:jc w:val="both"/>
        <w:rPr>
          <w:sz w:val="22"/>
          <w:szCs w:val="22"/>
        </w:rPr>
      </w:pPr>
      <w:r>
        <w:rPr>
          <w:sz w:val="22"/>
          <w:szCs w:val="22"/>
        </w:rPr>
        <w:t xml:space="preserve">w terminie 7 dni od daty odstąpienia od umowy Wykonawca przy udziale Zamawiającego sporządzi szczegółowy protokół inwentaryzacji robót w toku według stanu na dzień odstąpienia, </w:t>
      </w:r>
    </w:p>
    <w:p w14:paraId="6E5835AA" w14:textId="77777777" w:rsidR="00200962" w:rsidRDefault="00B23BCC">
      <w:pPr>
        <w:pStyle w:val="Akapitzlist1"/>
        <w:numPr>
          <w:ilvl w:val="0"/>
          <w:numId w:val="33"/>
        </w:numPr>
        <w:tabs>
          <w:tab w:val="left" w:pos="794"/>
        </w:tabs>
        <w:spacing w:line="276" w:lineRule="auto"/>
        <w:ind w:left="0"/>
        <w:jc w:val="both"/>
        <w:rPr>
          <w:sz w:val="22"/>
          <w:szCs w:val="22"/>
        </w:rPr>
      </w:pPr>
      <w:r>
        <w:rPr>
          <w:sz w:val="22"/>
          <w:szCs w:val="22"/>
        </w:rPr>
        <w:t>Wykonawca zabezpieczy przerwane roboty w zakresie obustronnie uzgodnionym na koszt tej strony, która odstąpi od umowy,</w:t>
      </w:r>
    </w:p>
    <w:p w14:paraId="490FADEC" w14:textId="77777777" w:rsidR="00200962" w:rsidRDefault="00B23BCC">
      <w:pPr>
        <w:pStyle w:val="Akapitzlist1"/>
        <w:numPr>
          <w:ilvl w:val="0"/>
          <w:numId w:val="33"/>
        </w:numPr>
        <w:tabs>
          <w:tab w:val="left" w:pos="794"/>
        </w:tabs>
        <w:spacing w:line="276" w:lineRule="auto"/>
        <w:ind w:left="0"/>
        <w:jc w:val="both"/>
        <w:rPr>
          <w:sz w:val="22"/>
          <w:szCs w:val="22"/>
        </w:rPr>
      </w:pPr>
      <w:r>
        <w:rPr>
          <w:sz w:val="22"/>
          <w:szCs w:val="22"/>
        </w:rPr>
        <w:t>Wykonawca sporządzi wykaz tych materiałów, konstrukcji lub urządzeń, które nie mogą być wykorzystane przez Wykonawcę do realizacji innych robót nieobjętych umową, jeżeli odstąpienie od umowy nastąpiło z przyczyn niezależnych od niego,</w:t>
      </w:r>
    </w:p>
    <w:p w14:paraId="7990179D" w14:textId="77777777" w:rsidR="00200962" w:rsidRDefault="00B23BCC">
      <w:pPr>
        <w:pStyle w:val="Akapitzlist1"/>
        <w:numPr>
          <w:ilvl w:val="0"/>
          <w:numId w:val="33"/>
        </w:numPr>
        <w:tabs>
          <w:tab w:val="left" w:pos="794"/>
        </w:tabs>
        <w:spacing w:line="276" w:lineRule="auto"/>
        <w:ind w:left="0"/>
        <w:jc w:val="both"/>
        <w:rPr>
          <w:sz w:val="22"/>
          <w:szCs w:val="22"/>
        </w:rPr>
      </w:pPr>
      <w:r>
        <w:rPr>
          <w:sz w:val="22"/>
          <w:szCs w:val="22"/>
        </w:rPr>
        <w:t>Wykonawca zgłosi, do dokonania przez Zamawiającego, odbioru robót przerwanych oraz robót zabezpieczających, jeżeli odstąpienie od umowy nastąpiło z przyczyn, za które Wykonawca nie odpowiada,</w:t>
      </w:r>
    </w:p>
    <w:p w14:paraId="27E6DCEB" w14:textId="77777777" w:rsidR="00200962" w:rsidRDefault="00B23BCC">
      <w:pPr>
        <w:pStyle w:val="Akapitzlist1"/>
        <w:numPr>
          <w:ilvl w:val="0"/>
          <w:numId w:val="33"/>
        </w:numPr>
        <w:tabs>
          <w:tab w:val="left" w:pos="794"/>
        </w:tabs>
        <w:spacing w:line="276" w:lineRule="auto"/>
        <w:ind w:left="0"/>
        <w:jc w:val="both"/>
        <w:rPr>
          <w:sz w:val="22"/>
          <w:szCs w:val="22"/>
        </w:rPr>
      </w:pPr>
      <w:r>
        <w:rPr>
          <w:sz w:val="22"/>
          <w:szCs w:val="22"/>
        </w:rPr>
        <w:t>Wykonawca niezwłocznie, a najpóźniej w terminie 10 dni od dnia odstąpienia, usunie z terenu budowy urządzenie i materiały przez niego dostarczone lub wzniesione oraz uprzątnie plac budowy.</w:t>
      </w:r>
    </w:p>
    <w:p w14:paraId="5EB5F903" w14:textId="77777777" w:rsidR="00200962" w:rsidRDefault="00B23BCC">
      <w:pPr>
        <w:spacing w:after="0" w:line="276" w:lineRule="auto"/>
        <w:jc w:val="center"/>
        <w:rPr>
          <w:rFonts w:ascii="Times New Roman" w:hAnsi="Times New Roman" w:cs="Times New Roman"/>
          <w:b/>
        </w:rPr>
      </w:pPr>
      <w:r>
        <w:rPr>
          <w:rFonts w:ascii="Times New Roman" w:hAnsi="Times New Roman" w:cs="Times New Roman"/>
          <w:b/>
        </w:rPr>
        <w:t>§ 13</w:t>
      </w:r>
    </w:p>
    <w:p w14:paraId="061ED989" w14:textId="77777777" w:rsidR="00200962" w:rsidRDefault="00B23BCC">
      <w:pPr>
        <w:pStyle w:val="Tretekstu"/>
        <w:numPr>
          <w:ilvl w:val="0"/>
          <w:numId w:val="31"/>
        </w:numPr>
        <w:spacing w:after="0" w:line="276" w:lineRule="auto"/>
        <w:ind w:left="0"/>
        <w:jc w:val="both"/>
        <w:rPr>
          <w:rFonts w:ascii="Times New Roman" w:hAnsi="Times New Roman"/>
          <w:sz w:val="22"/>
          <w:szCs w:val="22"/>
        </w:rPr>
      </w:pPr>
      <w:r>
        <w:rPr>
          <w:rFonts w:ascii="Times New Roman" w:hAnsi="Times New Roman"/>
          <w:sz w:val="22"/>
          <w:szCs w:val="22"/>
        </w:rPr>
        <w:t xml:space="preserve">Osobami uprawnionymi do reprezentowania Stron w trakcie trwania umowy, w zakresie uzgadniania form i metod pracy, udzielania koniecznych informacji, podejmowania innych niezbędnych działań koniecznych do prawidłowego wykonywania przedmiotu umowy, są:  </w:t>
      </w:r>
    </w:p>
    <w:p w14:paraId="688C1065" w14:textId="77777777" w:rsidR="00200962" w:rsidRDefault="00B23BCC">
      <w:pPr>
        <w:pStyle w:val="Tretekstu"/>
        <w:numPr>
          <w:ilvl w:val="0"/>
          <w:numId w:val="34"/>
        </w:numPr>
        <w:spacing w:after="0" w:line="276" w:lineRule="auto"/>
        <w:ind w:left="0"/>
        <w:jc w:val="both"/>
        <w:rPr>
          <w:rFonts w:ascii="Times New Roman" w:hAnsi="Times New Roman"/>
          <w:sz w:val="22"/>
          <w:szCs w:val="22"/>
        </w:rPr>
      </w:pPr>
      <w:r>
        <w:rPr>
          <w:rFonts w:ascii="Times New Roman" w:hAnsi="Times New Roman"/>
          <w:sz w:val="22"/>
          <w:szCs w:val="22"/>
        </w:rPr>
        <w:t xml:space="preserve">po stronie Wykonawcy - Kierownik Budowy, </w:t>
      </w:r>
    </w:p>
    <w:p w14:paraId="605DD24C" w14:textId="77777777" w:rsidR="00200962" w:rsidRDefault="00B23BCC">
      <w:pPr>
        <w:pStyle w:val="Tretekstu"/>
        <w:numPr>
          <w:ilvl w:val="0"/>
          <w:numId w:val="34"/>
        </w:numPr>
        <w:spacing w:after="0" w:line="276" w:lineRule="auto"/>
        <w:ind w:left="0"/>
        <w:jc w:val="both"/>
        <w:rPr>
          <w:rFonts w:ascii="Times New Roman" w:hAnsi="Times New Roman"/>
          <w:sz w:val="22"/>
          <w:szCs w:val="22"/>
        </w:rPr>
      </w:pPr>
      <w:r>
        <w:rPr>
          <w:rFonts w:ascii="Times New Roman" w:hAnsi="Times New Roman"/>
          <w:sz w:val="22"/>
          <w:szCs w:val="22"/>
        </w:rPr>
        <w:t xml:space="preserve">po stronie Zamawiającego - Inspektor Nadzoru Inwestorskiego, </w:t>
      </w:r>
    </w:p>
    <w:p w14:paraId="0A59A520" w14:textId="77777777" w:rsidR="00200962" w:rsidRDefault="00B23BCC">
      <w:pPr>
        <w:pStyle w:val="Tretekstu"/>
        <w:spacing w:after="0" w:line="276" w:lineRule="auto"/>
        <w:ind w:firstLine="360"/>
        <w:jc w:val="both"/>
        <w:rPr>
          <w:rFonts w:ascii="Times New Roman" w:hAnsi="Times New Roman"/>
          <w:sz w:val="22"/>
          <w:szCs w:val="22"/>
        </w:rPr>
      </w:pPr>
      <w:r>
        <w:rPr>
          <w:rFonts w:ascii="Times New Roman" w:hAnsi="Times New Roman"/>
          <w:sz w:val="22"/>
          <w:szCs w:val="22"/>
        </w:rPr>
        <w:t>którzy posiadają wymagane przepisami prawa uprawnienia.</w:t>
      </w:r>
    </w:p>
    <w:p w14:paraId="2C20653D" w14:textId="77777777" w:rsidR="00200962" w:rsidRDefault="00B23BCC">
      <w:pPr>
        <w:pStyle w:val="Tretekstu"/>
        <w:numPr>
          <w:ilvl w:val="0"/>
          <w:numId w:val="31"/>
        </w:numPr>
        <w:spacing w:after="0" w:line="276" w:lineRule="auto"/>
        <w:ind w:left="0"/>
        <w:jc w:val="both"/>
        <w:rPr>
          <w:rFonts w:ascii="Times New Roman" w:hAnsi="Times New Roman"/>
          <w:sz w:val="22"/>
          <w:szCs w:val="22"/>
        </w:rPr>
      </w:pPr>
      <w:r>
        <w:rPr>
          <w:rFonts w:ascii="Times New Roman" w:hAnsi="Times New Roman"/>
          <w:sz w:val="22"/>
          <w:szCs w:val="22"/>
        </w:rPr>
        <w:t>Wykonawca ustanawia Kierownika budowy w osobie………………………………………………., tel.: ……………………….</w:t>
      </w:r>
    </w:p>
    <w:p w14:paraId="71D899DE" w14:textId="69667C91" w:rsidR="00200962" w:rsidRDefault="00B23BCC">
      <w:pPr>
        <w:pStyle w:val="Tretekstu"/>
        <w:numPr>
          <w:ilvl w:val="0"/>
          <w:numId w:val="31"/>
        </w:numPr>
        <w:spacing w:after="0" w:line="276" w:lineRule="auto"/>
        <w:ind w:left="0"/>
        <w:jc w:val="both"/>
        <w:rPr>
          <w:rFonts w:ascii="Times New Roman" w:hAnsi="Times New Roman"/>
          <w:sz w:val="22"/>
          <w:szCs w:val="22"/>
        </w:rPr>
      </w:pPr>
      <w:r>
        <w:rPr>
          <w:rFonts w:ascii="Times New Roman" w:hAnsi="Times New Roman"/>
          <w:sz w:val="22"/>
          <w:szCs w:val="22"/>
        </w:rPr>
        <w:t xml:space="preserve">Zamawiający powołuje Inspektora </w:t>
      </w:r>
      <w:r w:rsidR="004700B9">
        <w:rPr>
          <w:rFonts w:ascii="Times New Roman" w:hAnsi="Times New Roman"/>
          <w:sz w:val="22"/>
          <w:szCs w:val="22"/>
        </w:rPr>
        <w:t>N</w:t>
      </w:r>
      <w:r>
        <w:rPr>
          <w:rFonts w:ascii="Times New Roman" w:hAnsi="Times New Roman"/>
          <w:sz w:val="22"/>
          <w:szCs w:val="22"/>
        </w:rPr>
        <w:t xml:space="preserve">adzoru w osobie ………………………………………………..…., </w:t>
      </w:r>
    </w:p>
    <w:p w14:paraId="1D93C925" w14:textId="77777777" w:rsidR="00200962" w:rsidRDefault="00B23BCC">
      <w:pPr>
        <w:pStyle w:val="Tretekstu"/>
        <w:spacing w:after="0" w:line="276" w:lineRule="auto"/>
        <w:jc w:val="both"/>
        <w:rPr>
          <w:rFonts w:ascii="Times New Roman" w:hAnsi="Times New Roman"/>
          <w:sz w:val="22"/>
          <w:szCs w:val="22"/>
        </w:rPr>
      </w:pPr>
      <w:r>
        <w:rPr>
          <w:rFonts w:ascii="Times New Roman" w:hAnsi="Times New Roman"/>
          <w:sz w:val="22"/>
          <w:szCs w:val="22"/>
        </w:rPr>
        <w:t>tel.: ………………………..</w:t>
      </w:r>
    </w:p>
    <w:p w14:paraId="49984EB5" w14:textId="77777777" w:rsidR="00200962" w:rsidRDefault="00B23BCC">
      <w:pPr>
        <w:pStyle w:val="Tretekstu"/>
        <w:numPr>
          <w:ilvl w:val="0"/>
          <w:numId w:val="31"/>
        </w:numPr>
        <w:spacing w:after="0" w:line="276" w:lineRule="auto"/>
        <w:ind w:left="0"/>
        <w:jc w:val="both"/>
        <w:rPr>
          <w:rFonts w:ascii="Times New Roman" w:hAnsi="Times New Roman"/>
          <w:sz w:val="22"/>
          <w:szCs w:val="22"/>
        </w:rPr>
      </w:pPr>
      <w:r>
        <w:rPr>
          <w:rFonts w:ascii="Times New Roman" w:hAnsi="Times New Roman"/>
          <w:sz w:val="22"/>
          <w:szCs w:val="22"/>
        </w:rPr>
        <w:t>Zamawiający zastrzega sobie prawo zmiany Inspektora Nadzoru Inwestorskiego i zobowiązuje się do niezwłocznego powiadomienia o tym Wykonawcy.</w:t>
      </w:r>
    </w:p>
    <w:p w14:paraId="73104D6B" w14:textId="77777777" w:rsidR="00200962" w:rsidRDefault="00B23BCC">
      <w:pPr>
        <w:pStyle w:val="Tretekstu"/>
        <w:numPr>
          <w:ilvl w:val="0"/>
          <w:numId w:val="31"/>
        </w:numPr>
        <w:spacing w:after="0" w:line="276" w:lineRule="auto"/>
        <w:ind w:left="0"/>
        <w:jc w:val="both"/>
        <w:rPr>
          <w:rFonts w:ascii="Times New Roman" w:hAnsi="Times New Roman"/>
          <w:sz w:val="22"/>
          <w:szCs w:val="22"/>
        </w:rPr>
      </w:pPr>
      <w:r>
        <w:rPr>
          <w:rFonts w:ascii="Times New Roman" w:hAnsi="Times New Roman"/>
          <w:sz w:val="22"/>
          <w:szCs w:val="22"/>
        </w:rPr>
        <w:lastRenderedPageBreak/>
        <w:t xml:space="preserve">Kierownik budowy zobowiązuje się do wypełniania swych obowiązków zgodnie z obowiązującymi przepisami prawa, zapisami niniejszej umowy oraz SIWZ. </w:t>
      </w:r>
    </w:p>
    <w:p w14:paraId="5376EFA4" w14:textId="77777777" w:rsidR="00200962" w:rsidRDefault="00B23BCC">
      <w:pPr>
        <w:pStyle w:val="Tretekstu"/>
        <w:numPr>
          <w:ilvl w:val="0"/>
          <w:numId w:val="31"/>
        </w:numPr>
        <w:spacing w:after="0" w:line="276" w:lineRule="auto"/>
        <w:ind w:left="0"/>
        <w:jc w:val="both"/>
        <w:rPr>
          <w:rFonts w:ascii="Times New Roman" w:hAnsi="Times New Roman"/>
          <w:sz w:val="22"/>
          <w:szCs w:val="22"/>
        </w:rPr>
      </w:pPr>
      <w:r>
        <w:rPr>
          <w:rFonts w:ascii="Times New Roman" w:hAnsi="Times New Roman"/>
          <w:sz w:val="22"/>
          <w:szCs w:val="22"/>
        </w:rPr>
        <w:t>O ewentualnej zmianie Kierownika budowy, Wykonawca niezwłocznie powiadomi Zamawiającego.</w:t>
      </w:r>
    </w:p>
    <w:p w14:paraId="089D2EC4" w14:textId="77777777" w:rsidR="004700B9" w:rsidRDefault="004700B9">
      <w:pPr>
        <w:spacing w:after="0" w:line="276" w:lineRule="auto"/>
        <w:jc w:val="center"/>
        <w:rPr>
          <w:rFonts w:ascii="Times New Roman" w:hAnsi="Times New Roman" w:cs="Times New Roman"/>
          <w:b/>
        </w:rPr>
      </w:pPr>
    </w:p>
    <w:p w14:paraId="5846CF36" w14:textId="77777777" w:rsidR="004700B9" w:rsidRDefault="004700B9">
      <w:pPr>
        <w:spacing w:after="0" w:line="276" w:lineRule="auto"/>
        <w:jc w:val="center"/>
        <w:rPr>
          <w:rFonts w:ascii="Times New Roman" w:hAnsi="Times New Roman" w:cs="Times New Roman"/>
          <w:b/>
        </w:rPr>
      </w:pPr>
    </w:p>
    <w:p w14:paraId="14D44477" w14:textId="1117C755" w:rsidR="00200962" w:rsidRDefault="00B23BCC">
      <w:pPr>
        <w:spacing w:after="0" w:line="276" w:lineRule="auto"/>
        <w:jc w:val="center"/>
        <w:rPr>
          <w:rFonts w:ascii="Times New Roman" w:hAnsi="Times New Roman" w:cs="Times New Roman"/>
          <w:b/>
        </w:rPr>
      </w:pPr>
      <w:r>
        <w:rPr>
          <w:rFonts w:ascii="Times New Roman" w:hAnsi="Times New Roman" w:cs="Times New Roman"/>
          <w:b/>
        </w:rPr>
        <w:t>§ 14</w:t>
      </w:r>
    </w:p>
    <w:p w14:paraId="2E535390" w14:textId="77777777" w:rsidR="00200962" w:rsidRDefault="00B23BCC">
      <w:pPr>
        <w:pStyle w:val="Akapitzlist1"/>
        <w:numPr>
          <w:ilvl w:val="0"/>
          <w:numId w:val="26"/>
        </w:numPr>
        <w:spacing w:line="276" w:lineRule="auto"/>
        <w:ind w:left="0"/>
        <w:jc w:val="both"/>
        <w:rPr>
          <w:sz w:val="22"/>
          <w:szCs w:val="22"/>
        </w:rPr>
      </w:pPr>
      <w:r>
        <w:rPr>
          <w:sz w:val="22"/>
          <w:szCs w:val="22"/>
        </w:rPr>
        <w:t>W sprawach nieuregulowanych niniejszą umową stosuje się przepisy Kodeksu Cywilnego, ustawy Prawo zamówień publicznych, ustawy Prawo budowlane oraz zapisy SIWZ dotyczącej ww. zadania.</w:t>
      </w:r>
    </w:p>
    <w:p w14:paraId="4DB975FB" w14:textId="77777777" w:rsidR="00200962" w:rsidRDefault="00B23BCC">
      <w:pPr>
        <w:pStyle w:val="Akapitzlist1"/>
        <w:numPr>
          <w:ilvl w:val="0"/>
          <w:numId w:val="26"/>
        </w:numPr>
        <w:spacing w:line="276" w:lineRule="auto"/>
        <w:ind w:left="0"/>
        <w:jc w:val="both"/>
        <w:rPr>
          <w:sz w:val="22"/>
          <w:szCs w:val="22"/>
        </w:rPr>
      </w:pPr>
      <w:r>
        <w:rPr>
          <w:sz w:val="22"/>
          <w:szCs w:val="22"/>
        </w:rPr>
        <w:t xml:space="preserve">Wszystkie spory wynikające z realizacji niniejszej umowy, które nie mogą być rozstrzygnięte polubownie, będą rozstrzygane przez Sąd właściwy dla siedziby Zamawiającego. </w:t>
      </w:r>
    </w:p>
    <w:p w14:paraId="5EF000A3" w14:textId="5DE0A916" w:rsidR="00200962" w:rsidRDefault="00B23BCC">
      <w:pPr>
        <w:pStyle w:val="Akapitzlist1"/>
        <w:numPr>
          <w:ilvl w:val="0"/>
          <w:numId w:val="26"/>
        </w:numPr>
        <w:spacing w:line="276" w:lineRule="auto"/>
        <w:ind w:left="0"/>
        <w:jc w:val="both"/>
        <w:rPr>
          <w:sz w:val="22"/>
          <w:szCs w:val="22"/>
        </w:rPr>
      </w:pPr>
      <w:r>
        <w:rPr>
          <w:sz w:val="22"/>
          <w:szCs w:val="22"/>
        </w:rPr>
        <w:t>Integralną część niniejszej umowy stanowią: kosztorys ofertowy</w:t>
      </w:r>
      <w:r w:rsidR="004700B9">
        <w:rPr>
          <w:sz w:val="22"/>
          <w:szCs w:val="22"/>
        </w:rPr>
        <w:t xml:space="preserve"> i oferta</w:t>
      </w:r>
      <w:r>
        <w:rPr>
          <w:sz w:val="22"/>
          <w:szCs w:val="22"/>
        </w:rPr>
        <w:t xml:space="preserve"> Wykonawcy.</w:t>
      </w:r>
    </w:p>
    <w:p w14:paraId="385560FB" w14:textId="77777777" w:rsidR="00200962" w:rsidRDefault="00B23BCC">
      <w:pPr>
        <w:pStyle w:val="Akapitzlist1"/>
        <w:numPr>
          <w:ilvl w:val="0"/>
          <w:numId w:val="26"/>
        </w:numPr>
        <w:spacing w:line="276" w:lineRule="auto"/>
        <w:ind w:left="0"/>
        <w:jc w:val="both"/>
        <w:rPr>
          <w:sz w:val="22"/>
          <w:szCs w:val="22"/>
        </w:rPr>
      </w:pPr>
      <w:r>
        <w:rPr>
          <w:sz w:val="22"/>
          <w:szCs w:val="22"/>
        </w:rPr>
        <w:t xml:space="preserve">Umowę niniejszą sporządzono w 3 jednobrzmiących egzemplarzach w tym 2 egzemplarze otrzymuje Zamawiający a 1 egzemplarz Wykonawca. </w:t>
      </w:r>
    </w:p>
    <w:p w14:paraId="3E764903" w14:textId="77777777" w:rsidR="00200962" w:rsidRDefault="00B23BCC">
      <w:pPr>
        <w:spacing w:after="0" w:line="276" w:lineRule="auto"/>
        <w:jc w:val="both"/>
        <w:rPr>
          <w:rFonts w:ascii="Times New Roman" w:hAnsi="Times New Roman" w:cs="Times New Roman"/>
        </w:rPr>
      </w:pPr>
      <w:r>
        <w:rPr>
          <w:rFonts w:ascii="Times New Roman" w:hAnsi="Times New Roman" w:cs="Times New Roman"/>
        </w:rPr>
        <w:t xml:space="preserve">      </w:t>
      </w:r>
    </w:p>
    <w:p w14:paraId="5ADBCB09" w14:textId="77777777" w:rsidR="00200962" w:rsidRDefault="00200962">
      <w:pPr>
        <w:spacing w:after="0" w:line="276" w:lineRule="auto"/>
        <w:jc w:val="both"/>
        <w:rPr>
          <w:rFonts w:ascii="Times New Roman" w:hAnsi="Times New Roman" w:cs="Times New Roman"/>
        </w:rPr>
      </w:pPr>
    </w:p>
    <w:p w14:paraId="3D08F508" w14:textId="77777777" w:rsidR="00200962" w:rsidRDefault="00200962">
      <w:pPr>
        <w:spacing w:after="0" w:line="276" w:lineRule="auto"/>
        <w:jc w:val="both"/>
        <w:rPr>
          <w:rFonts w:ascii="Times New Roman" w:hAnsi="Times New Roman" w:cs="Times New Roman"/>
        </w:rPr>
      </w:pPr>
    </w:p>
    <w:p w14:paraId="1BAD08CD" w14:textId="77777777" w:rsidR="00200962" w:rsidRDefault="00200962">
      <w:pPr>
        <w:spacing w:after="0" w:line="276" w:lineRule="auto"/>
        <w:jc w:val="both"/>
        <w:rPr>
          <w:rFonts w:ascii="Times New Roman" w:hAnsi="Times New Roman" w:cs="Times New Roman"/>
        </w:rPr>
      </w:pPr>
    </w:p>
    <w:p w14:paraId="58377298" w14:textId="77777777" w:rsidR="00200962" w:rsidRDefault="00B23BCC">
      <w:pPr>
        <w:spacing w:after="0" w:line="276" w:lineRule="auto"/>
        <w:jc w:val="both"/>
        <w:rPr>
          <w:rFonts w:ascii="Times New Roman" w:hAnsi="Times New Roman" w:cs="Times New Roman"/>
          <w:sz w:val="20"/>
          <w:szCs w:val="20"/>
          <w:u w:val="single"/>
        </w:rPr>
      </w:pPr>
      <w:r>
        <w:rPr>
          <w:rFonts w:ascii="Times New Roman" w:hAnsi="Times New Roman" w:cs="Times New Roman"/>
          <w:sz w:val="20"/>
          <w:szCs w:val="20"/>
          <w:u w:val="single"/>
        </w:rPr>
        <w:t>Załącznikami do niniejszej umowy są:</w:t>
      </w:r>
    </w:p>
    <w:p w14:paraId="62340E0E" w14:textId="680673A4" w:rsidR="00200962" w:rsidRDefault="00B23BCC">
      <w:pPr>
        <w:spacing w:after="0" w:line="276" w:lineRule="auto"/>
        <w:jc w:val="both"/>
        <w:rPr>
          <w:rFonts w:ascii="Times New Roman" w:hAnsi="Times New Roman" w:cs="Times New Roman"/>
          <w:sz w:val="20"/>
          <w:szCs w:val="20"/>
        </w:rPr>
      </w:pPr>
      <w:r>
        <w:rPr>
          <w:rFonts w:ascii="Times New Roman" w:hAnsi="Times New Roman" w:cs="Times New Roman"/>
          <w:sz w:val="20"/>
          <w:szCs w:val="20"/>
        </w:rPr>
        <w:t>1.</w:t>
      </w:r>
      <w:r w:rsidR="007E46E6">
        <w:rPr>
          <w:rFonts w:ascii="Times New Roman" w:hAnsi="Times New Roman" w:cs="Times New Roman"/>
          <w:sz w:val="20"/>
          <w:szCs w:val="20"/>
        </w:rPr>
        <w:t xml:space="preserve"> </w:t>
      </w:r>
      <w:r>
        <w:rPr>
          <w:rFonts w:ascii="Times New Roman" w:hAnsi="Times New Roman" w:cs="Times New Roman"/>
          <w:sz w:val="20"/>
          <w:szCs w:val="20"/>
        </w:rPr>
        <w:t>Kosztorys ofertowy.</w:t>
      </w:r>
    </w:p>
    <w:p w14:paraId="020C0AF4" w14:textId="61C54575" w:rsidR="00200962" w:rsidRDefault="00B23BCC">
      <w:pPr>
        <w:spacing w:after="0" w:line="276" w:lineRule="auto"/>
        <w:jc w:val="both"/>
        <w:rPr>
          <w:rFonts w:ascii="Times New Roman" w:hAnsi="Times New Roman" w:cs="Times New Roman"/>
          <w:sz w:val="20"/>
          <w:szCs w:val="20"/>
        </w:rPr>
      </w:pPr>
      <w:r>
        <w:rPr>
          <w:rFonts w:ascii="Times New Roman" w:hAnsi="Times New Roman" w:cs="Times New Roman"/>
          <w:sz w:val="20"/>
          <w:szCs w:val="20"/>
        </w:rPr>
        <w:t>2.</w:t>
      </w:r>
      <w:r w:rsidR="007E46E6">
        <w:rPr>
          <w:rFonts w:ascii="Times New Roman" w:hAnsi="Times New Roman" w:cs="Times New Roman"/>
          <w:sz w:val="20"/>
          <w:szCs w:val="20"/>
        </w:rPr>
        <w:t> </w:t>
      </w:r>
      <w:r>
        <w:rPr>
          <w:rFonts w:ascii="Times New Roman" w:hAnsi="Times New Roman" w:cs="Times New Roman"/>
          <w:sz w:val="20"/>
          <w:szCs w:val="20"/>
        </w:rPr>
        <w:t>Oferta Wykonawcy.</w:t>
      </w:r>
    </w:p>
    <w:p w14:paraId="230CDA48" w14:textId="77777777" w:rsidR="00200962" w:rsidRDefault="00B23BCC">
      <w:pPr>
        <w:spacing w:after="0" w:line="276" w:lineRule="auto"/>
        <w:jc w:val="both"/>
        <w:rPr>
          <w:rFonts w:ascii="Times New Roman" w:hAnsi="Times New Roman" w:cs="Times New Roman"/>
          <w:sz w:val="20"/>
          <w:szCs w:val="20"/>
        </w:rPr>
      </w:pPr>
      <w:r>
        <w:rPr>
          <w:rFonts w:ascii="Times New Roman" w:hAnsi="Times New Roman" w:cs="Times New Roman"/>
          <w:sz w:val="20"/>
          <w:szCs w:val="20"/>
        </w:rPr>
        <w:t>3. ……………………..</w:t>
      </w:r>
    </w:p>
    <w:p w14:paraId="3F1EB302" w14:textId="77777777" w:rsidR="00200962" w:rsidRDefault="00B23BCC">
      <w:pPr>
        <w:spacing w:after="0" w:line="276" w:lineRule="auto"/>
        <w:jc w:val="both"/>
        <w:rPr>
          <w:rFonts w:ascii="Times New Roman" w:hAnsi="Times New Roman" w:cs="Times New Roman"/>
          <w:sz w:val="20"/>
          <w:szCs w:val="20"/>
        </w:rPr>
      </w:pPr>
      <w:r>
        <w:rPr>
          <w:rFonts w:ascii="Times New Roman" w:hAnsi="Times New Roman" w:cs="Times New Roman"/>
          <w:sz w:val="20"/>
          <w:szCs w:val="20"/>
        </w:rPr>
        <w:t>4. ……………………..</w:t>
      </w:r>
    </w:p>
    <w:p w14:paraId="17C61CB6" w14:textId="77777777" w:rsidR="00200962" w:rsidRDefault="00200962">
      <w:pPr>
        <w:spacing w:after="0" w:line="276" w:lineRule="auto"/>
        <w:jc w:val="both"/>
        <w:rPr>
          <w:rFonts w:ascii="Times New Roman" w:hAnsi="Times New Roman" w:cs="Times New Roman"/>
          <w:sz w:val="20"/>
          <w:szCs w:val="20"/>
        </w:rPr>
      </w:pPr>
    </w:p>
    <w:p w14:paraId="26482273" w14:textId="77777777" w:rsidR="00200962" w:rsidRDefault="00200962">
      <w:pPr>
        <w:spacing w:after="0" w:line="276" w:lineRule="auto"/>
        <w:jc w:val="both"/>
        <w:rPr>
          <w:rFonts w:ascii="Times New Roman" w:hAnsi="Times New Roman" w:cs="Times New Roman"/>
          <w:sz w:val="20"/>
          <w:szCs w:val="20"/>
        </w:rPr>
      </w:pPr>
    </w:p>
    <w:p w14:paraId="385E4F53" w14:textId="77777777" w:rsidR="00200962" w:rsidRDefault="00200962">
      <w:pPr>
        <w:spacing w:after="0" w:line="276" w:lineRule="auto"/>
        <w:jc w:val="both"/>
        <w:rPr>
          <w:rFonts w:ascii="Times New Roman" w:hAnsi="Times New Roman" w:cs="Times New Roman"/>
          <w:sz w:val="20"/>
          <w:szCs w:val="20"/>
        </w:rPr>
      </w:pPr>
    </w:p>
    <w:p w14:paraId="1515E9D0" w14:textId="0EC39181" w:rsidR="00200962" w:rsidRDefault="00200962">
      <w:pPr>
        <w:spacing w:after="0" w:line="276" w:lineRule="auto"/>
        <w:jc w:val="both"/>
        <w:rPr>
          <w:rFonts w:ascii="Times New Roman" w:hAnsi="Times New Roman" w:cs="Times New Roman"/>
          <w:sz w:val="20"/>
          <w:szCs w:val="20"/>
        </w:rPr>
      </w:pPr>
    </w:p>
    <w:p w14:paraId="7FB1B38A" w14:textId="77777777" w:rsidR="004700B9" w:rsidRDefault="004700B9">
      <w:pPr>
        <w:spacing w:after="0" w:line="276" w:lineRule="auto"/>
        <w:jc w:val="both"/>
        <w:rPr>
          <w:rFonts w:ascii="Times New Roman" w:hAnsi="Times New Roman" w:cs="Times New Roman"/>
          <w:sz w:val="20"/>
          <w:szCs w:val="20"/>
        </w:rPr>
      </w:pPr>
    </w:p>
    <w:p w14:paraId="04B78F0F" w14:textId="77777777" w:rsidR="00200962" w:rsidRDefault="00200962">
      <w:pPr>
        <w:spacing w:after="0" w:line="276" w:lineRule="auto"/>
        <w:jc w:val="both"/>
        <w:rPr>
          <w:rFonts w:ascii="Times New Roman" w:hAnsi="Times New Roman" w:cs="Times New Roman"/>
          <w:sz w:val="20"/>
          <w:szCs w:val="20"/>
        </w:rPr>
      </w:pPr>
    </w:p>
    <w:p w14:paraId="10F7D24C" w14:textId="77777777" w:rsidR="00200962" w:rsidRDefault="00200962">
      <w:pPr>
        <w:spacing w:after="0" w:line="276" w:lineRule="auto"/>
        <w:jc w:val="both"/>
        <w:rPr>
          <w:rFonts w:ascii="Times New Roman" w:hAnsi="Times New Roman" w:cs="Times New Roman"/>
          <w:sz w:val="20"/>
          <w:szCs w:val="20"/>
        </w:rPr>
      </w:pPr>
    </w:p>
    <w:p w14:paraId="0E4B68A8" w14:textId="77777777" w:rsidR="00200962" w:rsidRDefault="00200962">
      <w:pPr>
        <w:spacing w:after="0" w:line="276" w:lineRule="auto"/>
        <w:jc w:val="both"/>
        <w:rPr>
          <w:rFonts w:ascii="Times New Roman" w:hAnsi="Times New Roman" w:cs="Times New Roman"/>
        </w:rPr>
      </w:pPr>
    </w:p>
    <w:p w14:paraId="7DFAAD99" w14:textId="77777777" w:rsidR="00200962" w:rsidRDefault="00B23BCC">
      <w:pPr>
        <w:spacing w:after="0" w:line="276" w:lineRule="auto"/>
        <w:jc w:val="both"/>
        <w:rPr>
          <w:rFonts w:ascii="Times New Roman" w:hAnsi="Times New Roman" w:cs="Times New Roman"/>
          <w:sz w:val="18"/>
          <w:szCs w:val="18"/>
        </w:rPr>
      </w:pPr>
      <w:r>
        <w:rPr>
          <w:rFonts w:ascii="Times New Roman" w:hAnsi="Times New Roman" w:cs="Times New Roman"/>
          <w:sz w:val="18"/>
          <w:szCs w:val="18"/>
        </w:rPr>
        <w:t>………………………………….                                                                              ………………………………….</w:t>
      </w:r>
    </w:p>
    <w:p w14:paraId="14E2CC1B" w14:textId="77777777" w:rsidR="00200962" w:rsidRDefault="00B23BCC">
      <w:pPr>
        <w:spacing w:after="0" w:line="276" w:lineRule="auto"/>
        <w:jc w:val="both"/>
      </w:pPr>
      <w:r>
        <w:rPr>
          <w:rFonts w:ascii="Times New Roman" w:hAnsi="Times New Roman" w:cs="Times New Roman"/>
          <w:sz w:val="18"/>
          <w:szCs w:val="18"/>
        </w:rPr>
        <w:t xml:space="preserve">          </w:t>
      </w:r>
      <w:r>
        <w:rPr>
          <w:rFonts w:ascii="Times New Roman" w:hAnsi="Times New Roman" w:cs="Times New Roman"/>
          <w:b/>
          <w:sz w:val="18"/>
          <w:szCs w:val="18"/>
        </w:rPr>
        <w:t>ZAMAWIAJĄCY</w:t>
      </w:r>
      <w:r>
        <w:rPr>
          <w:rFonts w:ascii="Times New Roman" w:hAnsi="Times New Roman" w:cs="Times New Roman"/>
          <w:sz w:val="18"/>
          <w:szCs w:val="18"/>
        </w:rPr>
        <w:t xml:space="preserve">                                                                                                     </w:t>
      </w:r>
      <w:r>
        <w:rPr>
          <w:rFonts w:ascii="Times New Roman" w:hAnsi="Times New Roman" w:cs="Times New Roman"/>
          <w:b/>
          <w:sz w:val="18"/>
          <w:szCs w:val="18"/>
        </w:rPr>
        <w:t>WYKONAWCA</w:t>
      </w:r>
      <w:r>
        <w:rPr>
          <w:rFonts w:ascii="Times New Roman" w:hAnsi="Times New Roman" w:cs="Times New Roman"/>
          <w:sz w:val="18"/>
          <w:szCs w:val="18"/>
        </w:rPr>
        <w:t xml:space="preserve"> </w:t>
      </w:r>
    </w:p>
    <w:sectPr w:rsidR="00200962" w:rsidSect="00200962">
      <w:footerReference w:type="default" r:id="rId11"/>
      <w:pgSz w:w="11906" w:h="16838"/>
      <w:pgMar w:top="1361" w:right="1361" w:bottom="1361" w:left="1361" w:header="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14907" w14:textId="77777777" w:rsidR="00EB0B2B" w:rsidRDefault="00EB0B2B" w:rsidP="00200962">
      <w:pPr>
        <w:spacing w:after="0" w:line="240" w:lineRule="auto"/>
      </w:pPr>
      <w:r>
        <w:separator/>
      </w:r>
    </w:p>
  </w:endnote>
  <w:endnote w:type="continuationSeparator" w:id="0">
    <w:p w14:paraId="00886794" w14:textId="77777777" w:rsidR="00EB0B2B" w:rsidRDefault="00EB0B2B" w:rsidP="0020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roman"/>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5872" w14:textId="77777777" w:rsidR="00200962" w:rsidRDefault="008B3C9C">
    <w:pPr>
      <w:pStyle w:val="Stopka"/>
      <w:jc w:val="center"/>
    </w:pPr>
    <w:r>
      <w:fldChar w:fldCharType="begin"/>
    </w:r>
    <w:r w:rsidR="00B23BCC">
      <w:instrText>PAGE</w:instrText>
    </w:r>
    <w:r>
      <w:fldChar w:fldCharType="separate"/>
    </w:r>
    <w:r w:rsidR="004A60DD">
      <w:rPr>
        <w:noProof/>
      </w:rPr>
      <w:t>7</w:t>
    </w:r>
    <w:r>
      <w:fldChar w:fldCharType="end"/>
    </w:r>
  </w:p>
  <w:p w14:paraId="511FE9BA" w14:textId="77777777" w:rsidR="00200962" w:rsidRDefault="00200962">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CCCD2" w14:textId="77777777" w:rsidR="00EB0B2B" w:rsidRDefault="00EB0B2B" w:rsidP="00200962">
      <w:pPr>
        <w:spacing w:after="0" w:line="240" w:lineRule="auto"/>
      </w:pPr>
      <w:r>
        <w:separator/>
      </w:r>
    </w:p>
  </w:footnote>
  <w:footnote w:type="continuationSeparator" w:id="0">
    <w:p w14:paraId="7A22234D" w14:textId="77777777" w:rsidR="00EB0B2B" w:rsidRDefault="00EB0B2B" w:rsidP="00200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79F"/>
    <w:multiLevelType w:val="multilevel"/>
    <w:tmpl w:val="53F6736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 w15:restartNumberingAfterBreak="0">
    <w:nsid w:val="044A2B5E"/>
    <w:multiLevelType w:val="multilevel"/>
    <w:tmpl w:val="D526D444"/>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 w15:restartNumberingAfterBreak="0">
    <w:nsid w:val="0BC532ED"/>
    <w:multiLevelType w:val="multilevel"/>
    <w:tmpl w:val="DE3E6E50"/>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 w15:restartNumberingAfterBreak="0">
    <w:nsid w:val="0BEA42A7"/>
    <w:multiLevelType w:val="multilevel"/>
    <w:tmpl w:val="A530B8FC"/>
    <w:lvl w:ilvl="0">
      <w:start w:val="1"/>
      <w:numFmt w:val="decimal"/>
      <w:lvlText w:val="%1."/>
      <w:lvlJc w:val="left"/>
      <w:pPr>
        <w:ind w:left="644" w:hanging="360"/>
      </w:pPr>
      <w:rPr>
        <w:rFonts w:cs="Times New Roman"/>
        <w:i w:val="0"/>
        <w:color w:val="00000A"/>
        <w:sz w:val="22"/>
        <w:szCs w:val="22"/>
      </w:rPr>
    </w:lvl>
    <w:lvl w:ilvl="1">
      <w:start w:val="1"/>
      <w:numFmt w:val="lowerLetter"/>
      <w:lvlText w:val="%2)"/>
      <w:lvlJc w:val="left"/>
      <w:pPr>
        <w:ind w:left="1440" w:hanging="360"/>
      </w:pPr>
      <w:rPr>
        <w:rFonts w:eastAsia="Times New Roman" w:cs="Times New Roman"/>
        <w:sz w:val="22"/>
      </w:rPr>
    </w:lvl>
    <w:lvl w:ilvl="2">
      <w:start w:val="1"/>
      <w:numFmt w:val="decimal"/>
      <w:lvlText w:val="%3)"/>
      <w:lvlJc w:val="left"/>
      <w:pPr>
        <w:ind w:left="2340" w:hanging="36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4" w15:restartNumberingAfterBreak="0">
    <w:nsid w:val="0EFA3249"/>
    <w:multiLevelType w:val="multilevel"/>
    <w:tmpl w:val="CD96816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5" w15:restartNumberingAfterBreak="0">
    <w:nsid w:val="0F8803D1"/>
    <w:multiLevelType w:val="multilevel"/>
    <w:tmpl w:val="50C4EF1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6" w15:restartNumberingAfterBreak="0">
    <w:nsid w:val="108E597A"/>
    <w:multiLevelType w:val="multilevel"/>
    <w:tmpl w:val="B3B6C904"/>
    <w:lvl w:ilvl="0">
      <w:start w:val="1"/>
      <w:numFmt w:val="decimal"/>
      <w:lvlText w:val="%1."/>
      <w:lvlJc w:val="left"/>
      <w:pPr>
        <w:ind w:left="720" w:hanging="360"/>
      </w:pPr>
      <w:rPr>
        <w:rFonts w:ascii="Times New Roman" w:hAnsi="Times New Roman" w:cs="Times New Roman"/>
        <w:i w:val="0"/>
        <w:color w:val="00000A"/>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7" w15:restartNumberingAfterBreak="0">
    <w:nsid w:val="1C8F45A0"/>
    <w:multiLevelType w:val="multilevel"/>
    <w:tmpl w:val="A0FA0650"/>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8" w15:restartNumberingAfterBreak="0">
    <w:nsid w:val="1D6B436E"/>
    <w:multiLevelType w:val="multilevel"/>
    <w:tmpl w:val="3A648BC4"/>
    <w:lvl w:ilvl="0">
      <w:start w:val="1"/>
      <w:numFmt w:val="lowerLetter"/>
      <w:lvlText w:val="%1)"/>
      <w:lvlJc w:val="left"/>
      <w:pPr>
        <w:ind w:left="1620" w:hanging="360"/>
      </w:pPr>
      <w:rPr>
        <w:rFonts w:ascii="Times New Roman" w:hAnsi="Times New Roman" w:cs="Times New Roman"/>
        <w:sz w:val="22"/>
      </w:rPr>
    </w:lvl>
    <w:lvl w:ilvl="1">
      <w:start w:val="1"/>
      <w:numFmt w:val="lowerLetter"/>
      <w:lvlText w:val="%2."/>
      <w:lvlJc w:val="left"/>
      <w:pPr>
        <w:ind w:left="2340" w:hanging="360"/>
      </w:pPr>
      <w:rPr>
        <w:rFonts w:ascii="Times New Roman" w:hAnsi="Times New Roman" w:cs="Times New Roman"/>
        <w:sz w:val="22"/>
      </w:rPr>
    </w:lvl>
    <w:lvl w:ilvl="2">
      <w:start w:val="1"/>
      <w:numFmt w:val="lowerRoman"/>
      <w:lvlText w:val="%3."/>
      <w:lvlJc w:val="right"/>
      <w:pPr>
        <w:ind w:left="3060" w:hanging="180"/>
      </w:pPr>
      <w:rPr>
        <w:rFonts w:ascii="Times New Roman" w:hAnsi="Times New Roman" w:cs="Times New Roman"/>
        <w:sz w:val="22"/>
      </w:rPr>
    </w:lvl>
    <w:lvl w:ilvl="3">
      <w:start w:val="1"/>
      <w:numFmt w:val="decimal"/>
      <w:lvlText w:val="%4."/>
      <w:lvlJc w:val="left"/>
      <w:pPr>
        <w:ind w:left="3780" w:hanging="360"/>
      </w:pPr>
      <w:rPr>
        <w:rFonts w:ascii="Times New Roman" w:hAnsi="Times New Roman" w:cs="Times New Roman"/>
        <w:sz w:val="22"/>
      </w:rPr>
    </w:lvl>
    <w:lvl w:ilvl="4">
      <w:start w:val="1"/>
      <w:numFmt w:val="lowerLetter"/>
      <w:lvlText w:val="%5."/>
      <w:lvlJc w:val="left"/>
      <w:pPr>
        <w:ind w:left="4500" w:hanging="360"/>
      </w:pPr>
      <w:rPr>
        <w:rFonts w:ascii="Times New Roman" w:hAnsi="Times New Roman" w:cs="Times New Roman"/>
        <w:sz w:val="22"/>
      </w:rPr>
    </w:lvl>
    <w:lvl w:ilvl="5">
      <w:start w:val="1"/>
      <w:numFmt w:val="lowerRoman"/>
      <w:lvlText w:val="%6."/>
      <w:lvlJc w:val="right"/>
      <w:pPr>
        <w:ind w:left="5220" w:hanging="180"/>
      </w:pPr>
      <w:rPr>
        <w:rFonts w:ascii="Times New Roman" w:hAnsi="Times New Roman" w:cs="Times New Roman"/>
        <w:sz w:val="22"/>
      </w:rPr>
    </w:lvl>
    <w:lvl w:ilvl="6">
      <w:start w:val="1"/>
      <w:numFmt w:val="decimal"/>
      <w:lvlText w:val="%7."/>
      <w:lvlJc w:val="left"/>
      <w:pPr>
        <w:ind w:left="5940" w:hanging="360"/>
      </w:pPr>
      <w:rPr>
        <w:rFonts w:ascii="Times New Roman" w:hAnsi="Times New Roman" w:cs="Times New Roman"/>
        <w:sz w:val="22"/>
      </w:rPr>
    </w:lvl>
    <w:lvl w:ilvl="7">
      <w:start w:val="1"/>
      <w:numFmt w:val="lowerLetter"/>
      <w:lvlText w:val="%8."/>
      <w:lvlJc w:val="left"/>
      <w:pPr>
        <w:ind w:left="6660" w:hanging="360"/>
      </w:pPr>
      <w:rPr>
        <w:rFonts w:ascii="Times New Roman" w:hAnsi="Times New Roman" w:cs="Times New Roman"/>
        <w:sz w:val="22"/>
      </w:rPr>
    </w:lvl>
    <w:lvl w:ilvl="8">
      <w:start w:val="1"/>
      <w:numFmt w:val="lowerRoman"/>
      <w:lvlText w:val="%9."/>
      <w:lvlJc w:val="right"/>
      <w:pPr>
        <w:ind w:left="7380" w:hanging="180"/>
      </w:pPr>
      <w:rPr>
        <w:rFonts w:ascii="Times New Roman" w:hAnsi="Times New Roman" w:cs="Times New Roman"/>
        <w:sz w:val="22"/>
      </w:rPr>
    </w:lvl>
  </w:abstractNum>
  <w:abstractNum w:abstractNumId="9" w15:restartNumberingAfterBreak="0">
    <w:nsid w:val="206323A4"/>
    <w:multiLevelType w:val="multilevel"/>
    <w:tmpl w:val="96920B12"/>
    <w:lvl w:ilvl="0">
      <w:start w:val="1"/>
      <w:numFmt w:val="decimal"/>
      <w:pStyle w:val="Nagwek1"/>
      <w:lvlText w:val="%1"/>
      <w:lvlJc w:val="left"/>
      <w:pPr>
        <w:ind w:left="432" w:hanging="432"/>
      </w:pPr>
      <w:rPr>
        <w:rFonts w:ascii="Times New Roman" w:hAnsi="Times New Roman" w:cs="Times New Roman"/>
        <w:sz w:val="22"/>
      </w:rPr>
    </w:lvl>
    <w:lvl w:ilvl="1">
      <w:start w:val="1"/>
      <w:numFmt w:val="decimal"/>
      <w:pStyle w:val="Nagwek2"/>
      <w:lvlText w:val="%1.%2"/>
      <w:lvlJc w:val="left"/>
      <w:pPr>
        <w:ind w:left="576" w:hanging="576"/>
      </w:pPr>
      <w:rPr>
        <w:rFonts w:ascii="Times New Roman" w:hAnsi="Times New Roman" w:cs="Times New Roman"/>
        <w:sz w:val="22"/>
      </w:rPr>
    </w:lvl>
    <w:lvl w:ilvl="2">
      <w:start w:val="1"/>
      <w:numFmt w:val="decimal"/>
      <w:pStyle w:val="Nagwek3"/>
      <w:lvlText w:val="%1.%2.%3"/>
      <w:lvlJc w:val="left"/>
      <w:pPr>
        <w:ind w:left="720" w:hanging="720"/>
      </w:pPr>
      <w:rPr>
        <w:rFonts w:ascii="Times New Roman" w:hAnsi="Times New Roman" w:cs="Times New Roman"/>
        <w:sz w:val="22"/>
      </w:rPr>
    </w:lvl>
    <w:lvl w:ilvl="3">
      <w:start w:val="1"/>
      <w:numFmt w:val="decimal"/>
      <w:pStyle w:val="Nagwek4"/>
      <w:lvlText w:val="%1.%2.%3.%4"/>
      <w:lvlJc w:val="left"/>
      <w:pPr>
        <w:ind w:left="864" w:hanging="864"/>
      </w:pPr>
      <w:rPr>
        <w:rFonts w:ascii="Times New Roman" w:hAnsi="Times New Roman" w:cs="Times New Roman"/>
        <w:sz w:val="22"/>
      </w:rPr>
    </w:lvl>
    <w:lvl w:ilvl="4">
      <w:start w:val="1"/>
      <w:numFmt w:val="decimal"/>
      <w:pStyle w:val="Nagwek5"/>
      <w:lvlText w:val="%1.%2.%3.%4.%5"/>
      <w:lvlJc w:val="left"/>
      <w:pPr>
        <w:ind w:left="1008" w:hanging="1008"/>
      </w:pPr>
      <w:rPr>
        <w:rFonts w:ascii="Times New Roman" w:hAnsi="Times New Roman" w:cs="Times New Roman"/>
        <w:sz w:val="22"/>
      </w:rPr>
    </w:lvl>
    <w:lvl w:ilvl="5">
      <w:start w:val="1"/>
      <w:numFmt w:val="decimal"/>
      <w:pStyle w:val="Nagwek6"/>
      <w:lvlText w:val="%1.%2.%3.%4.%5.%6"/>
      <w:lvlJc w:val="left"/>
      <w:pPr>
        <w:ind w:left="1152" w:hanging="1152"/>
      </w:pPr>
      <w:rPr>
        <w:rFonts w:ascii="Times New Roman" w:hAnsi="Times New Roman" w:cs="Times New Roman"/>
        <w:sz w:val="22"/>
      </w:rPr>
    </w:lvl>
    <w:lvl w:ilvl="6">
      <w:start w:val="1"/>
      <w:numFmt w:val="decimal"/>
      <w:pStyle w:val="Nagwek7"/>
      <w:lvlText w:val="%1.%2.%3.%4.%5.%6.%7"/>
      <w:lvlJc w:val="left"/>
      <w:pPr>
        <w:ind w:left="1296" w:hanging="1296"/>
      </w:pPr>
      <w:rPr>
        <w:rFonts w:ascii="Times New Roman" w:hAnsi="Times New Roman" w:cs="Times New Roman"/>
        <w:sz w:val="22"/>
      </w:rPr>
    </w:lvl>
    <w:lvl w:ilvl="7">
      <w:start w:val="1"/>
      <w:numFmt w:val="decimal"/>
      <w:pStyle w:val="Nagwek8"/>
      <w:lvlText w:val="%1.%2.%3.%4.%5.%6.%7.%8"/>
      <w:lvlJc w:val="left"/>
      <w:pPr>
        <w:ind w:left="1440" w:hanging="1440"/>
      </w:pPr>
      <w:rPr>
        <w:rFonts w:ascii="Times New Roman" w:hAnsi="Times New Roman" w:cs="Times New Roman"/>
        <w:sz w:val="22"/>
      </w:rPr>
    </w:lvl>
    <w:lvl w:ilvl="8">
      <w:start w:val="1"/>
      <w:numFmt w:val="decimal"/>
      <w:pStyle w:val="Nagwek9"/>
      <w:lvlText w:val="%1.%2.%3.%4.%5.%6.%7.%8.%9"/>
      <w:lvlJc w:val="left"/>
      <w:pPr>
        <w:ind w:left="1584" w:hanging="1584"/>
      </w:pPr>
      <w:rPr>
        <w:rFonts w:ascii="Times New Roman" w:hAnsi="Times New Roman" w:cs="Times New Roman"/>
        <w:sz w:val="22"/>
      </w:rPr>
    </w:lvl>
  </w:abstractNum>
  <w:abstractNum w:abstractNumId="10" w15:restartNumberingAfterBreak="0">
    <w:nsid w:val="217F459A"/>
    <w:multiLevelType w:val="multilevel"/>
    <w:tmpl w:val="B94E7A9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1" w15:restartNumberingAfterBreak="0">
    <w:nsid w:val="22206796"/>
    <w:multiLevelType w:val="multilevel"/>
    <w:tmpl w:val="45E618D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2" w15:restartNumberingAfterBreak="0">
    <w:nsid w:val="23CD1C45"/>
    <w:multiLevelType w:val="multilevel"/>
    <w:tmpl w:val="5D5CFBFC"/>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3" w15:restartNumberingAfterBreak="0">
    <w:nsid w:val="240207BA"/>
    <w:multiLevelType w:val="multilevel"/>
    <w:tmpl w:val="3E9AF762"/>
    <w:lvl w:ilvl="0">
      <w:start w:val="1"/>
      <w:numFmt w:val="lowerLetter"/>
      <w:lvlText w:val="%1)"/>
      <w:lvlJc w:val="left"/>
      <w:pPr>
        <w:ind w:left="1068" w:hanging="360"/>
      </w:pPr>
      <w:rPr>
        <w:rFonts w:ascii="Times New Roman" w:hAnsi="Times New Roman" w:cs="Times New Roman"/>
        <w:sz w:val="22"/>
      </w:rPr>
    </w:lvl>
    <w:lvl w:ilvl="1">
      <w:start w:val="1"/>
      <w:numFmt w:val="lowerLetter"/>
      <w:lvlText w:val="%2."/>
      <w:lvlJc w:val="left"/>
      <w:pPr>
        <w:ind w:left="1788" w:hanging="360"/>
      </w:pPr>
      <w:rPr>
        <w:rFonts w:ascii="Times New Roman" w:hAnsi="Times New Roman" w:cs="Times New Roman"/>
        <w:sz w:val="22"/>
      </w:rPr>
    </w:lvl>
    <w:lvl w:ilvl="2">
      <w:start w:val="1"/>
      <w:numFmt w:val="lowerRoman"/>
      <w:lvlText w:val="%3."/>
      <w:lvlJc w:val="right"/>
      <w:pPr>
        <w:ind w:left="2508" w:hanging="180"/>
      </w:pPr>
      <w:rPr>
        <w:rFonts w:ascii="Times New Roman" w:hAnsi="Times New Roman" w:cs="Times New Roman"/>
        <w:sz w:val="22"/>
      </w:rPr>
    </w:lvl>
    <w:lvl w:ilvl="3">
      <w:start w:val="1"/>
      <w:numFmt w:val="decimal"/>
      <w:lvlText w:val="%4."/>
      <w:lvlJc w:val="left"/>
      <w:pPr>
        <w:ind w:left="3228" w:hanging="360"/>
      </w:pPr>
      <w:rPr>
        <w:rFonts w:ascii="Times New Roman" w:hAnsi="Times New Roman" w:cs="Times New Roman"/>
        <w:sz w:val="22"/>
      </w:rPr>
    </w:lvl>
    <w:lvl w:ilvl="4">
      <w:start w:val="1"/>
      <w:numFmt w:val="lowerLetter"/>
      <w:lvlText w:val="%5."/>
      <w:lvlJc w:val="left"/>
      <w:pPr>
        <w:ind w:left="3948" w:hanging="360"/>
      </w:pPr>
      <w:rPr>
        <w:rFonts w:ascii="Times New Roman" w:hAnsi="Times New Roman" w:cs="Times New Roman"/>
        <w:sz w:val="22"/>
      </w:rPr>
    </w:lvl>
    <w:lvl w:ilvl="5">
      <w:start w:val="1"/>
      <w:numFmt w:val="lowerRoman"/>
      <w:lvlText w:val="%6."/>
      <w:lvlJc w:val="right"/>
      <w:pPr>
        <w:ind w:left="4668" w:hanging="180"/>
      </w:pPr>
      <w:rPr>
        <w:rFonts w:ascii="Times New Roman" w:hAnsi="Times New Roman" w:cs="Times New Roman"/>
        <w:sz w:val="22"/>
      </w:rPr>
    </w:lvl>
    <w:lvl w:ilvl="6">
      <w:start w:val="1"/>
      <w:numFmt w:val="decimal"/>
      <w:lvlText w:val="%7."/>
      <w:lvlJc w:val="left"/>
      <w:pPr>
        <w:ind w:left="5388" w:hanging="360"/>
      </w:pPr>
      <w:rPr>
        <w:rFonts w:ascii="Times New Roman" w:hAnsi="Times New Roman" w:cs="Times New Roman"/>
        <w:sz w:val="22"/>
      </w:rPr>
    </w:lvl>
    <w:lvl w:ilvl="7">
      <w:start w:val="1"/>
      <w:numFmt w:val="lowerLetter"/>
      <w:lvlText w:val="%8."/>
      <w:lvlJc w:val="left"/>
      <w:pPr>
        <w:ind w:left="6108" w:hanging="360"/>
      </w:pPr>
      <w:rPr>
        <w:rFonts w:ascii="Times New Roman" w:hAnsi="Times New Roman" w:cs="Times New Roman"/>
        <w:sz w:val="22"/>
      </w:rPr>
    </w:lvl>
    <w:lvl w:ilvl="8">
      <w:start w:val="1"/>
      <w:numFmt w:val="lowerRoman"/>
      <w:lvlText w:val="%9."/>
      <w:lvlJc w:val="right"/>
      <w:pPr>
        <w:ind w:left="6828" w:hanging="180"/>
      </w:pPr>
      <w:rPr>
        <w:rFonts w:ascii="Times New Roman" w:hAnsi="Times New Roman" w:cs="Times New Roman"/>
        <w:sz w:val="22"/>
      </w:rPr>
    </w:lvl>
  </w:abstractNum>
  <w:abstractNum w:abstractNumId="14" w15:restartNumberingAfterBreak="0">
    <w:nsid w:val="2E7150BC"/>
    <w:multiLevelType w:val="multilevel"/>
    <w:tmpl w:val="FD344E6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5" w15:restartNumberingAfterBreak="0">
    <w:nsid w:val="2FB909E5"/>
    <w:multiLevelType w:val="multilevel"/>
    <w:tmpl w:val="8692309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6" w15:restartNumberingAfterBreak="0">
    <w:nsid w:val="386246D5"/>
    <w:multiLevelType w:val="multilevel"/>
    <w:tmpl w:val="14B25D16"/>
    <w:lvl w:ilvl="0">
      <w:start w:val="1"/>
      <w:numFmt w:val="decimal"/>
      <w:lvlText w:val="%1."/>
      <w:lvlJc w:val="left"/>
      <w:pPr>
        <w:ind w:left="720" w:hanging="360"/>
      </w:pPr>
      <w:rPr>
        <w:rFonts w:cs="Times New Roman"/>
        <w:color w:val="00000A"/>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7" w15:restartNumberingAfterBreak="0">
    <w:nsid w:val="3DA510BB"/>
    <w:multiLevelType w:val="multilevel"/>
    <w:tmpl w:val="1EAE84A6"/>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8" w15:restartNumberingAfterBreak="0">
    <w:nsid w:val="40A236F3"/>
    <w:multiLevelType w:val="multilevel"/>
    <w:tmpl w:val="A5BA7E74"/>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19" w15:restartNumberingAfterBreak="0">
    <w:nsid w:val="422D0941"/>
    <w:multiLevelType w:val="multilevel"/>
    <w:tmpl w:val="5F00EA0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0" w15:restartNumberingAfterBreak="0">
    <w:nsid w:val="42574687"/>
    <w:multiLevelType w:val="multilevel"/>
    <w:tmpl w:val="E0189A4E"/>
    <w:lvl w:ilvl="0">
      <w:start w:val="1"/>
      <w:numFmt w:val="decimal"/>
      <w:lvlText w:val="%1)"/>
      <w:lvlJc w:val="left"/>
      <w:pPr>
        <w:ind w:left="765" w:hanging="360"/>
      </w:pPr>
      <w:rPr>
        <w:rFonts w:ascii="Times New Roman" w:hAnsi="Times New Roman" w:cs="Times New Roman"/>
        <w:sz w:val="22"/>
      </w:rPr>
    </w:lvl>
    <w:lvl w:ilvl="1">
      <w:start w:val="1"/>
      <w:numFmt w:val="lowerLetter"/>
      <w:lvlText w:val="%2."/>
      <w:lvlJc w:val="left"/>
      <w:pPr>
        <w:ind w:left="1485" w:hanging="360"/>
      </w:pPr>
      <w:rPr>
        <w:rFonts w:ascii="Times New Roman" w:hAnsi="Times New Roman" w:cs="Times New Roman"/>
        <w:sz w:val="22"/>
      </w:rPr>
    </w:lvl>
    <w:lvl w:ilvl="2">
      <w:start w:val="1"/>
      <w:numFmt w:val="lowerRoman"/>
      <w:lvlText w:val="%3."/>
      <w:lvlJc w:val="right"/>
      <w:pPr>
        <w:ind w:left="2205" w:hanging="180"/>
      </w:pPr>
      <w:rPr>
        <w:rFonts w:ascii="Times New Roman" w:hAnsi="Times New Roman" w:cs="Times New Roman"/>
        <w:sz w:val="22"/>
      </w:rPr>
    </w:lvl>
    <w:lvl w:ilvl="3">
      <w:start w:val="1"/>
      <w:numFmt w:val="decimal"/>
      <w:lvlText w:val="%4."/>
      <w:lvlJc w:val="left"/>
      <w:pPr>
        <w:ind w:left="2925" w:hanging="360"/>
      </w:pPr>
      <w:rPr>
        <w:rFonts w:ascii="Times New Roman" w:hAnsi="Times New Roman" w:cs="Times New Roman"/>
        <w:sz w:val="22"/>
      </w:rPr>
    </w:lvl>
    <w:lvl w:ilvl="4">
      <w:start w:val="1"/>
      <w:numFmt w:val="lowerLetter"/>
      <w:lvlText w:val="%5."/>
      <w:lvlJc w:val="left"/>
      <w:pPr>
        <w:ind w:left="3645" w:hanging="360"/>
      </w:pPr>
      <w:rPr>
        <w:rFonts w:ascii="Times New Roman" w:hAnsi="Times New Roman" w:cs="Times New Roman"/>
        <w:sz w:val="22"/>
      </w:rPr>
    </w:lvl>
    <w:lvl w:ilvl="5">
      <w:start w:val="1"/>
      <w:numFmt w:val="lowerRoman"/>
      <w:lvlText w:val="%6."/>
      <w:lvlJc w:val="right"/>
      <w:pPr>
        <w:ind w:left="4365" w:hanging="180"/>
      </w:pPr>
      <w:rPr>
        <w:rFonts w:ascii="Times New Roman" w:hAnsi="Times New Roman" w:cs="Times New Roman"/>
        <w:sz w:val="22"/>
      </w:rPr>
    </w:lvl>
    <w:lvl w:ilvl="6">
      <w:start w:val="1"/>
      <w:numFmt w:val="decimal"/>
      <w:lvlText w:val="%7."/>
      <w:lvlJc w:val="left"/>
      <w:pPr>
        <w:ind w:left="5085" w:hanging="360"/>
      </w:pPr>
      <w:rPr>
        <w:rFonts w:ascii="Times New Roman" w:hAnsi="Times New Roman" w:cs="Times New Roman"/>
        <w:sz w:val="22"/>
      </w:rPr>
    </w:lvl>
    <w:lvl w:ilvl="7">
      <w:start w:val="1"/>
      <w:numFmt w:val="lowerLetter"/>
      <w:lvlText w:val="%8."/>
      <w:lvlJc w:val="left"/>
      <w:pPr>
        <w:ind w:left="5805" w:hanging="360"/>
      </w:pPr>
      <w:rPr>
        <w:rFonts w:ascii="Times New Roman" w:hAnsi="Times New Roman" w:cs="Times New Roman"/>
        <w:sz w:val="22"/>
      </w:rPr>
    </w:lvl>
    <w:lvl w:ilvl="8">
      <w:start w:val="1"/>
      <w:numFmt w:val="lowerRoman"/>
      <w:lvlText w:val="%9."/>
      <w:lvlJc w:val="right"/>
      <w:pPr>
        <w:ind w:left="6525" w:hanging="180"/>
      </w:pPr>
      <w:rPr>
        <w:rFonts w:ascii="Times New Roman" w:hAnsi="Times New Roman" w:cs="Times New Roman"/>
        <w:sz w:val="22"/>
      </w:rPr>
    </w:lvl>
  </w:abstractNum>
  <w:abstractNum w:abstractNumId="21" w15:restartNumberingAfterBreak="0">
    <w:nsid w:val="484B276D"/>
    <w:multiLevelType w:val="multilevel"/>
    <w:tmpl w:val="6A34A368"/>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2" w15:restartNumberingAfterBreak="0">
    <w:nsid w:val="485A6340"/>
    <w:multiLevelType w:val="multilevel"/>
    <w:tmpl w:val="979CA0E0"/>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3" w15:restartNumberingAfterBreak="0">
    <w:nsid w:val="4BFA7727"/>
    <w:multiLevelType w:val="multilevel"/>
    <w:tmpl w:val="C310CD0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4" w15:restartNumberingAfterBreak="0">
    <w:nsid w:val="53C56557"/>
    <w:multiLevelType w:val="multilevel"/>
    <w:tmpl w:val="E8DE495C"/>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5" w15:restartNumberingAfterBreak="0">
    <w:nsid w:val="5B2D0A3C"/>
    <w:multiLevelType w:val="multilevel"/>
    <w:tmpl w:val="9C807D6A"/>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6" w15:restartNumberingAfterBreak="0">
    <w:nsid w:val="5B574F57"/>
    <w:multiLevelType w:val="multilevel"/>
    <w:tmpl w:val="FAA42E8C"/>
    <w:lvl w:ilvl="0">
      <w:start w:val="9"/>
      <w:numFmt w:val="decimal"/>
      <w:lvlText w:val="%1."/>
      <w:lvlJc w:val="left"/>
      <w:pPr>
        <w:ind w:left="785" w:hanging="360"/>
      </w:pPr>
      <w:rPr>
        <w:rFonts w:ascii="Times New Roman" w:hAnsi="Times New Roman"/>
        <w:sz w:val="22"/>
        <w:szCs w:val="22"/>
      </w:rPr>
    </w:lvl>
    <w:lvl w:ilvl="1">
      <w:start w:val="1"/>
      <w:numFmt w:val="lowerLetter"/>
      <w:lvlText w:val="%2."/>
      <w:lvlJc w:val="left"/>
      <w:pPr>
        <w:ind w:left="605" w:hanging="360"/>
      </w:pPr>
    </w:lvl>
    <w:lvl w:ilvl="2">
      <w:start w:val="1"/>
      <w:numFmt w:val="lowerRoman"/>
      <w:lvlText w:val="%3."/>
      <w:lvlJc w:val="right"/>
      <w:pPr>
        <w:ind w:left="1325" w:hanging="180"/>
      </w:pPr>
    </w:lvl>
    <w:lvl w:ilvl="3">
      <w:start w:val="1"/>
      <w:numFmt w:val="decimal"/>
      <w:lvlText w:val="%4."/>
      <w:lvlJc w:val="left"/>
      <w:pPr>
        <w:ind w:left="2045" w:hanging="360"/>
      </w:pPr>
    </w:lvl>
    <w:lvl w:ilvl="4">
      <w:start w:val="1"/>
      <w:numFmt w:val="lowerLetter"/>
      <w:lvlText w:val="%5."/>
      <w:lvlJc w:val="left"/>
      <w:pPr>
        <w:ind w:left="2765" w:hanging="360"/>
      </w:pPr>
    </w:lvl>
    <w:lvl w:ilvl="5">
      <w:start w:val="1"/>
      <w:numFmt w:val="lowerRoman"/>
      <w:lvlText w:val="%6."/>
      <w:lvlJc w:val="right"/>
      <w:pPr>
        <w:ind w:left="3485" w:hanging="180"/>
      </w:pPr>
    </w:lvl>
    <w:lvl w:ilvl="6">
      <w:start w:val="1"/>
      <w:numFmt w:val="decimal"/>
      <w:lvlText w:val="%7."/>
      <w:lvlJc w:val="left"/>
      <w:pPr>
        <w:ind w:left="4205" w:hanging="360"/>
      </w:pPr>
    </w:lvl>
    <w:lvl w:ilvl="7">
      <w:start w:val="1"/>
      <w:numFmt w:val="lowerLetter"/>
      <w:lvlText w:val="%8."/>
      <w:lvlJc w:val="left"/>
      <w:pPr>
        <w:ind w:left="4925" w:hanging="360"/>
      </w:pPr>
    </w:lvl>
    <w:lvl w:ilvl="8">
      <w:start w:val="1"/>
      <w:numFmt w:val="lowerRoman"/>
      <w:lvlText w:val="%9."/>
      <w:lvlJc w:val="right"/>
      <w:pPr>
        <w:ind w:left="5645" w:hanging="180"/>
      </w:pPr>
    </w:lvl>
  </w:abstractNum>
  <w:abstractNum w:abstractNumId="27" w15:restartNumberingAfterBreak="0">
    <w:nsid w:val="5BAB715D"/>
    <w:multiLevelType w:val="multilevel"/>
    <w:tmpl w:val="ADF2BB70"/>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8" w15:restartNumberingAfterBreak="0">
    <w:nsid w:val="67FA2A6D"/>
    <w:multiLevelType w:val="multilevel"/>
    <w:tmpl w:val="AAE4820C"/>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29" w15:restartNumberingAfterBreak="0">
    <w:nsid w:val="6C584D76"/>
    <w:multiLevelType w:val="multilevel"/>
    <w:tmpl w:val="CE4A64F0"/>
    <w:lvl w:ilvl="0">
      <w:start w:val="1"/>
      <w:numFmt w:val="bullet"/>
      <w:lvlText w:val=""/>
      <w:lvlJc w:val="left"/>
      <w:pPr>
        <w:ind w:left="720" w:hanging="360"/>
      </w:pPr>
      <w:rPr>
        <w:rFonts w:ascii="Symbol" w:hAnsi="Symbol"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sz w:val="22"/>
      </w:rPr>
    </w:lvl>
    <w:lvl w:ilvl="3">
      <w:start w:val="1"/>
      <w:numFmt w:val="bullet"/>
      <w:lvlText w:val=""/>
      <w:lvlJc w:val="left"/>
      <w:pPr>
        <w:ind w:left="2880" w:hanging="360"/>
      </w:pPr>
      <w:rPr>
        <w:rFonts w:ascii="Symbol" w:hAnsi="Symbol" w:cs="Times New Roman"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sz w:val="22"/>
      </w:rPr>
    </w:lvl>
    <w:lvl w:ilvl="6">
      <w:start w:val="1"/>
      <w:numFmt w:val="bullet"/>
      <w:lvlText w:val=""/>
      <w:lvlJc w:val="left"/>
      <w:pPr>
        <w:ind w:left="5040" w:hanging="360"/>
      </w:pPr>
      <w:rPr>
        <w:rFonts w:ascii="Symbol" w:hAnsi="Symbol" w:cs="Times New Roman"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sz w:val="22"/>
      </w:rPr>
    </w:lvl>
  </w:abstractNum>
  <w:abstractNum w:abstractNumId="30" w15:restartNumberingAfterBreak="0">
    <w:nsid w:val="70F774A6"/>
    <w:multiLevelType w:val="multilevel"/>
    <w:tmpl w:val="AACE4AA2"/>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1" w15:restartNumberingAfterBreak="0">
    <w:nsid w:val="74FF1FDB"/>
    <w:multiLevelType w:val="multilevel"/>
    <w:tmpl w:val="AB6253BE"/>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2" w15:restartNumberingAfterBreak="0">
    <w:nsid w:val="780A5B90"/>
    <w:multiLevelType w:val="multilevel"/>
    <w:tmpl w:val="E9006B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A7F22DA"/>
    <w:multiLevelType w:val="multilevel"/>
    <w:tmpl w:val="6E3EC8F8"/>
    <w:lvl w:ilvl="0">
      <w:start w:val="1"/>
      <w:numFmt w:val="lowerLetter"/>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ascii="Times New Roman" w:hAnsi="Times New Roman" w:cs="Times New Roman"/>
        <w:sz w:val="22"/>
      </w:rPr>
    </w:lvl>
    <w:lvl w:ilvl="3">
      <w:start w:val="1"/>
      <w:numFmt w:val="decimal"/>
      <w:lvlText w:val="%4."/>
      <w:lvlJc w:val="left"/>
      <w:pPr>
        <w:ind w:left="2880" w:hanging="360"/>
      </w:pPr>
      <w:rPr>
        <w:rFonts w:ascii="Times New Roman" w:hAnsi="Times New Roman" w:cs="Times New Roman"/>
        <w:sz w:val="22"/>
      </w:rPr>
    </w:lvl>
    <w:lvl w:ilvl="4">
      <w:start w:val="1"/>
      <w:numFmt w:val="lowerLetter"/>
      <w:lvlText w:val="%5."/>
      <w:lvlJc w:val="left"/>
      <w:pPr>
        <w:ind w:left="3600" w:hanging="360"/>
      </w:pPr>
      <w:rPr>
        <w:rFonts w:ascii="Times New Roman" w:hAnsi="Times New Roman" w:cs="Times New Roman"/>
        <w:sz w:val="22"/>
      </w:rPr>
    </w:lvl>
    <w:lvl w:ilvl="5">
      <w:start w:val="1"/>
      <w:numFmt w:val="lowerRoman"/>
      <w:lvlText w:val="%6."/>
      <w:lvlJc w:val="right"/>
      <w:pPr>
        <w:ind w:left="4320" w:hanging="180"/>
      </w:pPr>
      <w:rPr>
        <w:rFonts w:ascii="Times New Roman" w:hAnsi="Times New Roman" w:cs="Times New Roman"/>
        <w:sz w:val="22"/>
      </w:rPr>
    </w:lvl>
    <w:lvl w:ilvl="6">
      <w:start w:val="1"/>
      <w:numFmt w:val="decimal"/>
      <w:lvlText w:val="%7."/>
      <w:lvlJc w:val="left"/>
      <w:pPr>
        <w:ind w:left="5040" w:hanging="360"/>
      </w:pPr>
      <w:rPr>
        <w:rFonts w:ascii="Times New Roman" w:hAnsi="Times New Roman" w:cs="Times New Roman"/>
        <w:sz w:val="22"/>
      </w:rPr>
    </w:lvl>
    <w:lvl w:ilvl="7">
      <w:start w:val="1"/>
      <w:numFmt w:val="lowerLetter"/>
      <w:lvlText w:val="%8."/>
      <w:lvlJc w:val="left"/>
      <w:pPr>
        <w:ind w:left="5760" w:hanging="360"/>
      </w:pPr>
      <w:rPr>
        <w:rFonts w:ascii="Times New Roman" w:hAnsi="Times New Roman" w:cs="Times New Roman"/>
        <w:sz w:val="22"/>
      </w:rPr>
    </w:lvl>
    <w:lvl w:ilvl="8">
      <w:start w:val="1"/>
      <w:numFmt w:val="lowerRoman"/>
      <w:lvlText w:val="%9."/>
      <w:lvlJc w:val="right"/>
      <w:pPr>
        <w:ind w:left="6480" w:hanging="180"/>
      </w:pPr>
      <w:rPr>
        <w:rFonts w:ascii="Times New Roman" w:hAnsi="Times New Roman" w:cs="Times New Roman"/>
        <w:sz w:val="22"/>
      </w:rPr>
    </w:lvl>
  </w:abstractNum>
  <w:abstractNum w:abstractNumId="34" w15:restartNumberingAfterBreak="0">
    <w:nsid w:val="7AD642CB"/>
    <w:multiLevelType w:val="multilevel"/>
    <w:tmpl w:val="5B08A608"/>
    <w:lvl w:ilvl="0">
      <w:start w:val="1"/>
      <w:numFmt w:val="decimal"/>
      <w:lvlText w:val="%1)"/>
      <w:lvlJc w:val="left"/>
      <w:pPr>
        <w:tabs>
          <w:tab w:val="num" w:pos="720"/>
        </w:tabs>
        <w:ind w:left="720" w:hanging="360"/>
      </w:pPr>
      <w:rPr>
        <w:rFonts w:ascii="Times New Roman" w:hAnsi="Times New Roman" w:cs="Times New Roman"/>
        <w:b w:val="0"/>
        <w:sz w:val="22"/>
        <w:szCs w:val="22"/>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2"/>
      </w:rPr>
    </w:lvl>
    <w:lvl w:ilvl="3">
      <w:start w:val="1"/>
      <w:numFmt w:val="decimal"/>
      <w:lvlText w:val="%4."/>
      <w:lvlJc w:val="left"/>
      <w:pPr>
        <w:tabs>
          <w:tab w:val="num" w:pos="1800"/>
        </w:tabs>
        <w:ind w:left="1800" w:hanging="360"/>
      </w:pPr>
      <w:rPr>
        <w:rFonts w:cs="Symbol"/>
        <w:color w:val="00000A"/>
        <w:sz w:val="28"/>
        <w:szCs w:val="28"/>
      </w:rPr>
    </w:lvl>
    <w:lvl w:ilvl="4">
      <w:start w:val="1"/>
      <w:numFmt w:val="decimal"/>
      <w:lvlText w:val="%5."/>
      <w:lvlJc w:val="left"/>
      <w:pPr>
        <w:tabs>
          <w:tab w:val="num" w:pos="2160"/>
        </w:tabs>
        <w:ind w:left="2160" w:hanging="360"/>
      </w:pPr>
      <w:rPr>
        <w:rFonts w:ascii="Times New Roman" w:hAnsi="Times New Roman" w:cs="Times New Roman"/>
        <w:sz w:val="22"/>
      </w:rPr>
    </w:lvl>
    <w:lvl w:ilvl="5">
      <w:start w:val="1"/>
      <w:numFmt w:val="decimal"/>
      <w:lvlText w:val="%6."/>
      <w:lvlJc w:val="left"/>
      <w:pPr>
        <w:tabs>
          <w:tab w:val="num" w:pos="2520"/>
        </w:tabs>
        <w:ind w:left="2520" w:hanging="360"/>
      </w:pPr>
      <w:rPr>
        <w:rFonts w:ascii="Times New Roman" w:hAnsi="Times New Roman" w:cs="Times New Roman"/>
        <w:sz w:val="22"/>
      </w:rPr>
    </w:lvl>
    <w:lvl w:ilvl="6">
      <w:start w:val="1"/>
      <w:numFmt w:val="decimal"/>
      <w:lvlText w:val="%7."/>
      <w:lvlJc w:val="left"/>
      <w:pPr>
        <w:tabs>
          <w:tab w:val="num" w:pos="2880"/>
        </w:tabs>
        <w:ind w:left="2880" w:hanging="360"/>
      </w:pPr>
      <w:rPr>
        <w:rFonts w:ascii="Times New Roman" w:hAnsi="Times New Roman" w:cs="Times New Roman"/>
        <w:sz w:val="22"/>
      </w:rPr>
    </w:lvl>
    <w:lvl w:ilvl="7">
      <w:start w:val="1"/>
      <w:numFmt w:val="decimal"/>
      <w:lvlText w:val="%8."/>
      <w:lvlJc w:val="left"/>
      <w:pPr>
        <w:tabs>
          <w:tab w:val="num" w:pos="3240"/>
        </w:tabs>
        <w:ind w:left="3240" w:hanging="360"/>
      </w:pPr>
      <w:rPr>
        <w:rFonts w:ascii="Times New Roman" w:hAnsi="Times New Roman" w:cs="Times New Roman"/>
        <w:sz w:val="22"/>
      </w:rPr>
    </w:lvl>
    <w:lvl w:ilvl="8">
      <w:start w:val="1"/>
      <w:numFmt w:val="decimal"/>
      <w:lvlText w:val="%9."/>
      <w:lvlJc w:val="left"/>
      <w:pPr>
        <w:tabs>
          <w:tab w:val="num" w:pos="3600"/>
        </w:tabs>
        <w:ind w:left="3600" w:hanging="360"/>
      </w:pPr>
      <w:rPr>
        <w:rFonts w:ascii="Times New Roman" w:hAnsi="Times New Roman" w:cs="Times New Roman"/>
        <w:sz w:val="22"/>
      </w:rPr>
    </w:lvl>
  </w:abstractNum>
  <w:abstractNum w:abstractNumId="35" w15:restartNumberingAfterBreak="0">
    <w:nsid w:val="7D22506F"/>
    <w:multiLevelType w:val="multilevel"/>
    <w:tmpl w:val="D024AA18"/>
    <w:lvl w:ilvl="0">
      <w:start w:val="1"/>
      <w:numFmt w:val="lowerLetter"/>
      <w:lvlText w:val="%1)"/>
      <w:lvlJc w:val="left"/>
      <w:pPr>
        <w:tabs>
          <w:tab w:val="num" w:pos="720"/>
        </w:tabs>
        <w:ind w:left="720" w:hanging="360"/>
      </w:pPr>
      <w:rPr>
        <w:rFonts w:eastAsia="Times New Roman" w:cs="Times New Roman"/>
        <w:b w:val="0"/>
        <w:i w:val="0"/>
        <w:color w:val="000000"/>
        <w:sz w:val="22"/>
        <w:szCs w:val="24"/>
      </w:rPr>
    </w:lvl>
    <w:lvl w:ilvl="1">
      <w:start w:val="1"/>
      <w:numFmt w:val="decimal"/>
      <w:lvlText w:val="%2."/>
      <w:lvlJc w:val="left"/>
      <w:pPr>
        <w:tabs>
          <w:tab w:val="num" w:pos="1080"/>
        </w:tabs>
        <w:ind w:left="1080" w:hanging="360"/>
      </w:pPr>
      <w:rPr>
        <w:rFonts w:ascii="Times New Roman" w:hAnsi="Times New Roman" w:cs="Times New Roman"/>
        <w:sz w:val="22"/>
      </w:rPr>
    </w:lvl>
    <w:lvl w:ilvl="2">
      <w:start w:val="1"/>
      <w:numFmt w:val="decimal"/>
      <w:lvlText w:val="%3."/>
      <w:lvlJc w:val="left"/>
      <w:pPr>
        <w:tabs>
          <w:tab w:val="num" w:pos="1440"/>
        </w:tabs>
        <w:ind w:left="1440" w:hanging="360"/>
      </w:pPr>
      <w:rPr>
        <w:rFonts w:cs="Times New Roman"/>
        <w:b w:val="0"/>
        <w:i w:val="0"/>
        <w:sz w:val="24"/>
        <w:szCs w:val="24"/>
      </w:rPr>
    </w:lvl>
    <w:lvl w:ilvl="3">
      <w:start w:val="1"/>
      <w:numFmt w:val="decimal"/>
      <w:lvlText w:val="%4."/>
      <w:lvlJc w:val="left"/>
      <w:pPr>
        <w:tabs>
          <w:tab w:val="num" w:pos="1800"/>
        </w:tabs>
        <w:ind w:left="1800" w:hanging="360"/>
      </w:pPr>
      <w:rPr>
        <w:rFonts w:cs="Symbol"/>
        <w:color w:val="00000A"/>
        <w:sz w:val="28"/>
        <w:szCs w:val="28"/>
      </w:rPr>
    </w:lvl>
    <w:lvl w:ilvl="4">
      <w:start w:val="1"/>
      <w:numFmt w:val="decimal"/>
      <w:lvlText w:val="%5."/>
      <w:lvlJc w:val="left"/>
      <w:pPr>
        <w:tabs>
          <w:tab w:val="num" w:pos="2160"/>
        </w:tabs>
        <w:ind w:left="2160" w:hanging="360"/>
      </w:pPr>
      <w:rPr>
        <w:rFonts w:ascii="Times New Roman" w:hAnsi="Times New Roman" w:cs="Times New Roman"/>
        <w:sz w:val="22"/>
      </w:rPr>
    </w:lvl>
    <w:lvl w:ilvl="5">
      <w:start w:val="1"/>
      <w:numFmt w:val="decimal"/>
      <w:lvlText w:val="%6."/>
      <w:lvlJc w:val="left"/>
      <w:pPr>
        <w:tabs>
          <w:tab w:val="num" w:pos="2520"/>
        </w:tabs>
        <w:ind w:left="2520" w:hanging="360"/>
      </w:pPr>
      <w:rPr>
        <w:rFonts w:ascii="Times New Roman" w:hAnsi="Times New Roman" w:cs="Times New Roman"/>
        <w:sz w:val="22"/>
      </w:rPr>
    </w:lvl>
    <w:lvl w:ilvl="6">
      <w:start w:val="1"/>
      <w:numFmt w:val="decimal"/>
      <w:lvlText w:val="%7."/>
      <w:lvlJc w:val="left"/>
      <w:pPr>
        <w:tabs>
          <w:tab w:val="num" w:pos="2880"/>
        </w:tabs>
        <w:ind w:left="2880" w:hanging="360"/>
      </w:pPr>
      <w:rPr>
        <w:rFonts w:ascii="Times New Roman" w:hAnsi="Times New Roman" w:cs="Times New Roman"/>
        <w:sz w:val="22"/>
      </w:rPr>
    </w:lvl>
    <w:lvl w:ilvl="7">
      <w:start w:val="1"/>
      <w:numFmt w:val="decimal"/>
      <w:lvlText w:val="%8."/>
      <w:lvlJc w:val="left"/>
      <w:pPr>
        <w:tabs>
          <w:tab w:val="num" w:pos="3240"/>
        </w:tabs>
        <w:ind w:left="3240" w:hanging="360"/>
      </w:pPr>
      <w:rPr>
        <w:rFonts w:ascii="Times New Roman" w:hAnsi="Times New Roman" w:cs="Times New Roman"/>
        <w:sz w:val="22"/>
      </w:rPr>
    </w:lvl>
    <w:lvl w:ilvl="8">
      <w:start w:val="1"/>
      <w:numFmt w:val="decimal"/>
      <w:lvlText w:val="%9."/>
      <w:lvlJc w:val="left"/>
      <w:pPr>
        <w:tabs>
          <w:tab w:val="num" w:pos="3600"/>
        </w:tabs>
        <w:ind w:left="3600" w:hanging="360"/>
      </w:pPr>
      <w:rPr>
        <w:rFonts w:ascii="Times New Roman" w:hAnsi="Times New Roman" w:cs="Times New Roman"/>
        <w:sz w:val="22"/>
      </w:rPr>
    </w:lvl>
  </w:abstractNum>
  <w:num w:numId="1">
    <w:abstractNumId w:val="9"/>
  </w:num>
  <w:num w:numId="2">
    <w:abstractNumId w:val="34"/>
  </w:num>
  <w:num w:numId="3">
    <w:abstractNumId w:val="6"/>
  </w:num>
  <w:num w:numId="4">
    <w:abstractNumId w:val="7"/>
  </w:num>
  <w:num w:numId="5">
    <w:abstractNumId w:val="17"/>
  </w:num>
  <w:num w:numId="6">
    <w:abstractNumId w:val="15"/>
  </w:num>
  <w:num w:numId="7">
    <w:abstractNumId w:val="10"/>
  </w:num>
  <w:num w:numId="8">
    <w:abstractNumId w:val="20"/>
  </w:num>
  <w:num w:numId="9">
    <w:abstractNumId w:val="5"/>
  </w:num>
  <w:num w:numId="10">
    <w:abstractNumId w:val="1"/>
  </w:num>
  <w:num w:numId="11">
    <w:abstractNumId w:val="29"/>
  </w:num>
  <w:num w:numId="12">
    <w:abstractNumId w:val="24"/>
  </w:num>
  <w:num w:numId="13">
    <w:abstractNumId w:val="30"/>
  </w:num>
  <w:num w:numId="14">
    <w:abstractNumId w:val="25"/>
  </w:num>
  <w:num w:numId="15">
    <w:abstractNumId w:val="28"/>
  </w:num>
  <w:num w:numId="16">
    <w:abstractNumId w:val="16"/>
  </w:num>
  <w:num w:numId="17">
    <w:abstractNumId w:val="18"/>
  </w:num>
  <w:num w:numId="18">
    <w:abstractNumId w:val="21"/>
  </w:num>
  <w:num w:numId="19">
    <w:abstractNumId w:val="14"/>
  </w:num>
  <w:num w:numId="20">
    <w:abstractNumId w:val="23"/>
  </w:num>
  <w:num w:numId="21">
    <w:abstractNumId w:val="12"/>
  </w:num>
  <w:num w:numId="22">
    <w:abstractNumId w:val="27"/>
  </w:num>
  <w:num w:numId="23">
    <w:abstractNumId w:val="11"/>
  </w:num>
  <w:num w:numId="24">
    <w:abstractNumId w:val="4"/>
  </w:num>
  <w:num w:numId="25">
    <w:abstractNumId w:val="0"/>
  </w:num>
  <w:num w:numId="26">
    <w:abstractNumId w:val="31"/>
  </w:num>
  <w:num w:numId="27">
    <w:abstractNumId w:val="3"/>
  </w:num>
  <w:num w:numId="28">
    <w:abstractNumId w:val="2"/>
  </w:num>
  <w:num w:numId="29">
    <w:abstractNumId w:val="22"/>
  </w:num>
  <w:num w:numId="30">
    <w:abstractNumId w:val="8"/>
  </w:num>
  <w:num w:numId="31">
    <w:abstractNumId w:val="19"/>
  </w:num>
  <w:num w:numId="32">
    <w:abstractNumId w:val="35"/>
  </w:num>
  <w:num w:numId="33">
    <w:abstractNumId w:val="33"/>
  </w:num>
  <w:num w:numId="34">
    <w:abstractNumId w:val="13"/>
  </w:num>
  <w:num w:numId="35">
    <w:abstractNumId w:val="3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962"/>
    <w:rsid w:val="00093282"/>
    <w:rsid w:val="00113ECC"/>
    <w:rsid w:val="001557DA"/>
    <w:rsid w:val="00200962"/>
    <w:rsid w:val="00226457"/>
    <w:rsid w:val="00283D58"/>
    <w:rsid w:val="00380936"/>
    <w:rsid w:val="004371D9"/>
    <w:rsid w:val="004700B9"/>
    <w:rsid w:val="0048002E"/>
    <w:rsid w:val="004A60DD"/>
    <w:rsid w:val="0063205A"/>
    <w:rsid w:val="00680CA7"/>
    <w:rsid w:val="006D2C77"/>
    <w:rsid w:val="0070258F"/>
    <w:rsid w:val="00710B36"/>
    <w:rsid w:val="007E46E6"/>
    <w:rsid w:val="00831374"/>
    <w:rsid w:val="00873772"/>
    <w:rsid w:val="00876829"/>
    <w:rsid w:val="008B3C9C"/>
    <w:rsid w:val="00922B2A"/>
    <w:rsid w:val="009B50FA"/>
    <w:rsid w:val="00A04A4D"/>
    <w:rsid w:val="00A7013C"/>
    <w:rsid w:val="00B23BCC"/>
    <w:rsid w:val="00B42876"/>
    <w:rsid w:val="00C46977"/>
    <w:rsid w:val="00C62C71"/>
    <w:rsid w:val="00DA6C3C"/>
    <w:rsid w:val="00E60612"/>
    <w:rsid w:val="00EB0B2B"/>
    <w:rsid w:val="00EC0145"/>
    <w:rsid w:val="00F41285"/>
    <w:rsid w:val="00F711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04F1"/>
  <w15:docId w15:val="{8D2A82C8-8B98-4EFD-9290-C8EFC3AD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64E"/>
    <w:pPr>
      <w:spacing w:after="160" w:line="259" w:lineRule="auto"/>
    </w:pPr>
    <w:rPr>
      <w:rFonts w:ascii="Calibri" w:hAnsi="Calibri" w:cs="Calibri"/>
      <w:sz w:val="22"/>
      <w:szCs w:val="22"/>
      <w:lang w:eastAsia="en-US"/>
    </w:rPr>
  </w:style>
  <w:style w:type="paragraph" w:styleId="Nagwek1">
    <w:name w:val="heading 1"/>
    <w:basedOn w:val="Normalny"/>
    <w:qFormat/>
    <w:rsid w:val="0014664E"/>
    <w:pPr>
      <w:keepNext/>
      <w:widowControl w:val="0"/>
      <w:numPr>
        <w:numId w:val="1"/>
      </w:numPr>
      <w:spacing w:before="240" w:after="60" w:line="360" w:lineRule="atLeast"/>
      <w:jc w:val="both"/>
      <w:outlineLvl w:val="0"/>
    </w:pPr>
    <w:rPr>
      <w:rFonts w:ascii="Arial" w:hAnsi="Arial" w:cs="Arial"/>
      <w:b/>
      <w:bCs/>
      <w:sz w:val="32"/>
      <w:szCs w:val="32"/>
      <w:lang w:eastAsia="pl-PL"/>
    </w:rPr>
  </w:style>
  <w:style w:type="paragraph" w:styleId="Nagwek2">
    <w:name w:val="heading 2"/>
    <w:basedOn w:val="Normalny"/>
    <w:qFormat/>
    <w:rsid w:val="0014664E"/>
    <w:pPr>
      <w:keepNext/>
      <w:widowControl w:val="0"/>
      <w:numPr>
        <w:ilvl w:val="1"/>
        <w:numId w:val="1"/>
      </w:numPr>
      <w:spacing w:before="240" w:after="60" w:line="360" w:lineRule="atLeast"/>
      <w:jc w:val="both"/>
      <w:outlineLvl w:val="1"/>
    </w:pPr>
    <w:rPr>
      <w:rFonts w:ascii="Arial" w:hAnsi="Arial" w:cs="Arial"/>
      <w:b/>
      <w:bCs/>
      <w:i/>
      <w:iCs/>
      <w:sz w:val="28"/>
      <w:szCs w:val="28"/>
      <w:lang w:eastAsia="pl-PL"/>
    </w:rPr>
  </w:style>
  <w:style w:type="paragraph" w:styleId="Nagwek3">
    <w:name w:val="heading 3"/>
    <w:basedOn w:val="Normalny"/>
    <w:qFormat/>
    <w:rsid w:val="0014664E"/>
    <w:pPr>
      <w:keepNext/>
      <w:widowControl w:val="0"/>
      <w:numPr>
        <w:ilvl w:val="2"/>
        <w:numId w:val="1"/>
      </w:numPr>
      <w:spacing w:before="240" w:after="60" w:line="360" w:lineRule="atLeast"/>
      <w:jc w:val="both"/>
      <w:outlineLvl w:val="2"/>
    </w:pPr>
    <w:rPr>
      <w:rFonts w:ascii="Arial" w:hAnsi="Arial" w:cs="Arial"/>
      <w:b/>
      <w:bCs/>
      <w:sz w:val="26"/>
      <w:szCs w:val="26"/>
      <w:lang w:eastAsia="pl-PL"/>
    </w:rPr>
  </w:style>
  <w:style w:type="paragraph" w:styleId="Nagwek4">
    <w:name w:val="heading 4"/>
    <w:basedOn w:val="Normalny"/>
    <w:qFormat/>
    <w:rsid w:val="0014664E"/>
    <w:pPr>
      <w:keepNext/>
      <w:widowControl w:val="0"/>
      <w:numPr>
        <w:ilvl w:val="3"/>
        <w:numId w:val="1"/>
      </w:numPr>
      <w:spacing w:before="240" w:after="60" w:line="360" w:lineRule="atLeast"/>
      <w:jc w:val="both"/>
      <w:outlineLvl w:val="3"/>
    </w:pPr>
    <w:rPr>
      <w:rFonts w:ascii="Times New Roman" w:hAnsi="Times New Roman" w:cs="Times New Roman"/>
      <w:b/>
      <w:bCs/>
      <w:sz w:val="28"/>
      <w:szCs w:val="28"/>
      <w:lang w:eastAsia="pl-PL"/>
    </w:rPr>
  </w:style>
  <w:style w:type="paragraph" w:styleId="Nagwek5">
    <w:name w:val="heading 5"/>
    <w:basedOn w:val="Normalny"/>
    <w:qFormat/>
    <w:rsid w:val="0014664E"/>
    <w:pPr>
      <w:keepNext/>
      <w:widowControl w:val="0"/>
      <w:numPr>
        <w:ilvl w:val="4"/>
        <w:numId w:val="1"/>
      </w:numPr>
      <w:spacing w:after="0" w:line="360" w:lineRule="atLeast"/>
      <w:jc w:val="both"/>
      <w:outlineLvl w:val="4"/>
    </w:pPr>
    <w:rPr>
      <w:rFonts w:ascii="Times New Roman" w:hAnsi="Times New Roman" w:cs="Times New Roman"/>
      <w:sz w:val="24"/>
      <w:szCs w:val="24"/>
      <w:lang w:eastAsia="pl-PL"/>
    </w:rPr>
  </w:style>
  <w:style w:type="paragraph" w:styleId="Nagwek6">
    <w:name w:val="heading 6"/>
    <w:basedOn w:val="Normalny"/>
    <w:qFormat/>
    <w:rsid w:val="0014664E"/>
    <w:pPr>
      <w:widowControl w:val="0"/>
      <w:numPr>
        <w:ilvl w:val="5"/>
        <w:numId w:val="1"/>
      </w:numPr>
      <w:spacing w:before="240" w:after="60" w:line="360" w:lineRule="atLeast"/>
      <w:jc w:val="both"/>
      <w:outlineLvl w:val="5"/>
    </w:pPr>
    <w:rPr>
      <w:rFonts w:ascii="Times New Roman" w:hAnsi="Times New Roman" w:cs="Times New Roman"/>
      <w:b/>
      <w:bCs/>
      <w:sz w:val="20"/>
      <w:szCs w:val="20"/>
      <w:lang w:eastAsia="pl-PL"/>
    </w:rPr>
  </w:style>
  <w:style w:type="paragraph" w:styleId="Nagwek7">
    <w:name w:val="heading 7"/>
    <w:basedOn w:val="Normalny"/>
    <w:qFormat/>
    <w:rsid w:val="0014664E"/>
    <w:pPr>
      <w:widowControl w:val="0"/>
      <w:numPr>
        <w:ilvl w:val="6"/>
        <w:numId w:val="1"/>
      </w:numPr>
      <w:spacing w:before="240" w:after="60" w:line="360" w:lineRule="atLeast"/>
      <w:jc w:val="both"/>
      <w:outlineLvl w:val="6"/>
    </w:pPr>
    <w:rPr>
      <w:rFonts w:ascii="Times New Roman" w:hAnsi="Times New Roman" w:cs="Times New Roman"/>
      <w:sz w:val="24"/>
      <w:szCs w:val="24"/>
      <w:lang w:eastAsia="pl-PL"/>
    </w:rPr>
  </w:style>
  <w:style w:type="paragraph" w:styleId="Nagwek8">
    <w:name w:val="heading 8"/>
    <w:basedOn w:val="Normalny"/>
    <w:qFormat/>
    <w:rsid w:val="0014664E"/>
    <w:pPr>
      <w:widowControl w:val="0"/>
      <w:numPr>
        <w:ilvl w:val="7"/>
        <w:numId w:val="1"/>
      </w:numPr>
      <w:spacing w:before="240" w:after="60" w:line="360" w:lineRule="atLeast"/>
      <w:jc w:val="both"/>
      <w:outlineLvl w:val="7"/>
    </w:pPr>
    <w:rPr>
      <w:rFonts w:ascii="Times New Roman" w:hAnsi="Times New Roman" w:cs="Times New Roman"/>
      <w:i/>
      <w:iCs/>
      <w:sz w:val="24"/>
      <w:szCs w:val="24"/>
      <w:lang w:eastAsia="pl-PL"/>
    </w:rPr>
  </w:style>
  <w:style w:type="paragraph" w:styleId="Nagwek9">
    <w:name w:val="heading 9"/>
    <w:basedOn w:val="Normalny"/>
    <w:qFormat/>
    <w:rsid w:val="0014664E"/>
    <w:pPr>
      <w:widowControl w:val="0"/>
      <w:numPr>
        <w:ilvl w:val="8"/>
        <w:numId w:val="1"/>
      </w:numPr>
      <w:spacing w:before="240" w:after="60" w:line="360" w:lineRule="atLeast"/>
      <w:jc w:val="both"/>
      <w:outlineLvl w:val="8"/>
    </w:pPr>
    <w:rPr>
      <w:rFonts w:ascii="Arial"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qFormat/>
    <w:rsid w:val="0014664E"/>
    <w:rPr>
      <w:rFonts w:ascii="Arial" w:hAnsi="Arial" w:cs="Arial"/>
      <w:b/>
      <w:bCs/>
      <w:sz w:val="32"/>
      <w:szCs w:val="32"/>
      <w:lang w:eastAsia="pl-PL"/>
    </w:rPr>
  </w:style>
  <w:style w:type="character" w:customStyle="1" w:styleId="Heading2Char">
    <w:name w:val="Heading 2 Char"/>
    <w:basedOn w:val="Domylnaczcionkaakapitu"/>
    <w:qFormat/>
    <w:rsid w:val="0014664E"/>
    <w:rPr>
      <w:rFonts w:ascii="Arial" w:hAnsi="Arial" w:cs="Arial"/>
      <w:b/>
      <w:bCs/>
      <w:i/>
      <w:iCs/>
      <w:sz w:val="28"/>
      <w:szCs w:val="28"/>
      <w:lang w:eastAsia="pl-PL"/>
    </w:rPr>
  </w:style>
  <w:style w:type="character" w:customStyle="1" w:styleId="Heading3Char">
    <w:name w:val="Heading 3 Char"/>
    <w:basedOn w:val="Domylnaczcionkaakapitu"/>
    <w:qFormat/>
    <w:rsid w:val="0014664E"/>
    <w:rPr>
      <w:rFonts w:ascii="Arial" w:hAnsi="Arial" w:cs="Arial"/>
      <w:b/>
      <w:bCs/>
      <w:sz w:val="26"/>
      <w:szCs w:val="26"/>
      <w:lang w:eastAsia="pl-PL"/>
    </w:rPr>
  </w:style>
  <w:style w:type="character" w:customStyle="1" w:styleId="Heading4Char">
    <w:name w:val="Heading 4 Char"/>
    <w:basedOn w:val="Domylnaczcionkaakapitu"/>
    <w:qFormat/>
    <w:rsid w:val="0014664E"/>
    <w:rPr>
      <w:rFonts w:ascii="Times New Roman" w:hAnsi="Times New Roman" w:cs="Times New Roman"/>
      <w:b/>
      <w:bCs/>
      <w:sz w:val="28"/>
      <w:szCs w:val="28"/>
      <w:lang w:eastAsia="pl-PL"/>
    </w:rPr>
  </w:style>
  <w:style w:type="character" w:customStyle="1" w:styleId="Heading5Char">
    <w:name w:val="Heading 5 Char"/>
    <w:basedOn w:val="Domylnaczcionkaakapitu"/>
    <w:qFormat/>
    <w:rsid w:val="0014664E"/>
    <w:rPr>
      <w:rFonts w:ascii="Times New Roman" w:hAnsi="Times New Roman" w:cs="Times New Roman"/>
      <w:sz w:val="20"/>
      <w:szCs w:val="20"/>
      <w:lang w:eastAsia="pl-PL"/>
    </w:rPr>
  </w:style>
  <w:style w:type="character" w:customStyle="1" w:styleId="Heading6Char">
    <w:name w:val="Heading 6 Char"/>
    <w:basedOn w:val="Domylnaczcionkaakapitu"/>
    <w:qFormat/>
    <w:rsid w:val="0014664E"/>
    <w:rPr>
      <w:rFonts w:ascii="Times New Roman" w:hAnsi="Times New Roman" w:cs="Times New Roman"/>
      <w:b/>
      <w:bCs/>
      <w:sz w:val="20"/>
      <w:szCs w:val="20"/>
      <w:lang w:eastAsia="pl-PL"/>
    </w:rPr>
  </w:style>
  <w:style w:type="character" w:customStyle="1" w:styleId="Heading7Char">
    <w:name w:val="Heading 7 Char"/>
    <w:basedOn w:val="Domylnaczcionkaakapitu"/>
    <w:qFormat/>
    <w:rsid w:val="0014664E"/>
    <w:rPr>
      <w:rFonts w:ascii="Times New Roman" w:hAnsi="Times New Roman" w:cs="Times New Roman"/>
      <w:sz w:val="24"/>
      <w:szCs w:val="24"/>
      <w:lang w:eastAsia="pl-PL"/>
    </w:rPr>
  </w:style>
  <w:style w:type="character" w:customStyle="1" w:styleId="Heading8Char">
    <w:name w:val="Heading 8 Char"/>
    <w:basedOn w:val="Domylnaczcionkaakapitu"/>
    <w:qFormat/>
    <w:rsid w:val="0014664E"/>
    <w:rPr>
      <w:rFonts w:ascii="Times New Roman" w:hAnsi="Times New Roman" w:cs="Times New Roman"/>
      <w:i/>
      <w:iCs/>
      <w:sz w:val="24"/>
      <w:szCs w:val="24"/>
      <w:lang w:eastAsia="pl-PL"/>
    </w:rPr>
  </w:style>
  <w:style w:type="character" w:customStyle="1" w:styleId="Heading9Char">
    <w:name w:val="Heading 9 Char"/>
    <w:basedOn w:val="Domylnaczcionkaakapitu"/>
    <w:qFormat/>
    <w:rsid w:val="0014664E"/>
    <w:rPr>
      <w:rFonts w:ascii="Arial" w:hAnsi="Arial" w:cs="Arial"/>
      <w:sz w:val="20"/>
      <w:szCs w:val="20"/>
      <w:lang w:eastAsia="pl-PL"/>
    </w:rPr>
  </w:style>
  <w:style w:type="character" w:styleId="Pogrubienie">
    <w:name w:val="Strong"/>
    <w:basedOn w:val="Domylnaczcionkaakapitu"/>
    <w:qFormat/>
    <w:rsid w:val="0014664E"/>
    <w:rPr>
      <w:rFonts w:ascii="Times New Roman" w:hAnsi="Times New Roman" w:cs="Times New Roman"/>
      <w:b/>
      <w:bCs/>
    </w:rPr>
  </w:style>
  <w:style w:type="character" w:customStyle="1" w:styleId="ListParagraphChar">
    <w:name w:val="List Paragraph Char"/>
    <w:qFormat/>
    <w:rsid w:val="0014664E"/>
    <w:rPr>
      <w:rFonts w:ascii="Times New Roman" w:hAnsi="Times New Roman" w:cs="Times New Roman"/>
      <w:sz w:val="24"/>
      <w:lang w:eastAsia="pl-PL"/>
    </w:rPr>
  </w:style>
  <w:style w:type="character" w:customStyle="1" w:styleId="BodyTextChar">
    <w:name w:val="Body Text Char"/>
    <w:basedOn w:val="Domylnaczcionkaakapitu"/>
    <w:qFormat/>
    <w:rsid w:val="0014664E"/>
    <w:rPr>
      <w:rFonts w:ascii="Times New Roman" w:hAnsi="Times New Roman" w:cs="Times New Roman"/>
      <w:sz w:val="24"/>
      <w:szCs w:val="24"/>
      <w:lang w:eastAsia="ar-SA" w:bidi="ar-SA"/>
    </w:rPr>
  </w:style>
  <w:style w:type="character" w:customStyle="1" w:styleId="HeaderChar">
    <w:name w:val="Header Char"/>
    <w:basedOn w:val="Domylnaczcionkaakapitu"/>
    <w:qFormat/>
    <w:rsid w:val="0014664E"/>
    <w:rPr>
      <w:rFonts w:ascii="Times New Roman" w:hAnsi="Times New Roman" w:cs="Times New Roman"/>
    </w:rPr>
  </w:style>
  <w:style w:type="character" w:customStyle="1" w:styleId="FooterChar">
    <w:name w:val="Footer Char"/>
    <w:basedOn w:val="Domylnaczcionkaakapitu"/>
    <w:qFormat/>
    <w:rsid w:val="0014664E"/>
    <w:rPr>
      <w:rFonts w:ascii="Times New Roman" w:hAnsi="Times New Roman" w:cs="Times New Roman"/>
    </w:rPr>
  </w:style>
  <w:style w:type="character" w:customStyle="1" w:styleId="czeinternetowe">
    <w:name w:val="Łącze internetowe"/>
    <w:basedOn w:val="Domylnaczcionkaakapitu"/>
    <w:semiHidden/>
    <w:rsid w:val="0014664E"/>
    <w:rPr>
      <w:rFonts w:ascii="Times New Roman" w:hAnsi="Times New Roman" w:cs="Times New Roman"/>
      <w:color w:val="0000FF"/>
      <w:u w:val="single"/>
    </w:rPr>
  </w:style>
  <w:style w:type="character" w:styleId="Odwoaniedokomentarza">
    <w:name w:val="annotation reference"/>
    <w:basedOn w:val="Domylnaczcionkaakapitu"/>
    <w:uiPriority w:val="99"/>
    <w:semiHidden/>
    <w:unhideWhenUsed/>
    <w:qFormat/>
    <w:rsid w:val="00E04557"/>
    <w:rPr>
      <w:sz w:val="16"/>
      <w:szCs w:val="16"/>
    </w:rPr>
  </w:style>
  <w:style w:type="character" w:customStyle="1" w:styleId="TekstkomentarzaZnak">
    <w:name w:val="Tekst komentarza Znak"/>
    <w:basedOn w:val="Domylnaczcionkaakapitu"/>
    <w:link w:val="Tekstkomentarza"/>
    <w:uiPriority w:val="99"/>
    <w:semiHidden/>
    <w:qFormat/>
    <w:rsid w:val="00E04557"/>
    <w:rPr>
      <w:rFonts w:ascii="Calibri" w:hAnsi="Calibri" w:cs="Calibri"/>
      <w:lang w:eastAsia="en-US"/>
    </w:rPr>
  </w:style>
  <w:style w:type="character" w:customStyle="1" w:styleId="TematkomentarzaZnak">
    <w:name w:val="Temat komentarza Znak"/>
    <w:basedOn w:val="TekstkomentarzaZnak"/>
    <w:link w:val="Tematkomentarza"/>
    <w:uiPriority w:val="99"/>
    <w:semiHidden/>
    <w:qFormat/>
    <w:rsid w:val="00E04557"/>
    <w:rPr>
      <w:rFonts w:ascii="Calibri" w:hAnsi="Calibri" w:cs="Calibri"/>
      <w:b/>
      <w:bCs/>
      <w:lang w:eastAsia="en-US"/>
    </w:rPr>
  </w:style>
  <w:style w:type="character" w:customStyle="1" w:styleId="TekstdymkaZnak">
    <w:name w:val="Tekst dymka Znak"/>
    <w:basedOn w:val="Domylnaczcionkaakapitu"/>
    <w:link w:val="Tekstdymka"/>
    <w:uiPriority w:val="99"/>
    <w:semiHidden/>
    <w:qFormat/>
    <w:rsid w:val="00E04557"/>
    <w:rPr>
      <w:rFonts w:ascii="Tahoma" w:hAnsi="Tahoma" w:cs="Tahoma"/>
      <w:sz w:val="16"/>
      <w:szCs w:val="16"/>
      <w:lang w:eastAsia="en-US"/>
    </w:rPr>
  </w:style>
  <w:style w:type="character" w:customStyle="1" w:styleId="ListLabel1">
    <w:name w:val="ListLabel 1"/>
    <w:qFormat/>
    <w:rsid w:val="00200962"/>
    <w:rPr>
      <w:rFonts w:ascii="Times New Roman" w:hAnsi="Times New Roman" w:cs="Times New Roman"/>
      <w:sz w:val="22"/>
    </w:rPr>
  </w:style>
  <w:style w:type="character" w:customStyle="1" w:styleId="ListLabel2">
    <w:name w:val="ListLabel 2"/>
    <w:qFormat/>
    <w:rsid w:val="00200962"/>
    <w:rPr>
      <w:rFonts w:cs="Courier New"/>
    </w:rPr>
  </w:style>
  <w:style w:type="character" w:customStyle="1" w:styleId="ListLabel3">
    <w:name w:val="ListLabel 3"/>
    <w:qFormat/>
    <w:rsid w:val="00200962"/>
    <w:rPr>
      <w:rFonts w:ascii="Times New Roman" w:hAnsi="Times New Roman" w:cs="Times New Roman"/>
      <w:b w:val="0"/>
      <w:sz w:val="22"/>
      <w:szCs w:val="22"/>
    </w:rPr>
  </w:style>
  <w:style w:type="character" w:customStyle="1" w:styleId="ListLabel4">
    <w:name w:val="ListLabel 4"/>
    <w:qFormat/>
    <w:rsid w:val="00200962"/>
    <w:rPr>
      <w:rFonts w:cs="Times New Roman"/>
      <w:sz w:val="24"/>
      <w:szCs w:val="24"/>
    </w:rPr>
  </w:style>
  <w:style w:type="character" w:customStyle="1" w:styleId="ListLabel5">
    <w:name w:val="ListLabel 5"/>
    <w:qFormat/>
    <w:rsid w:val="00200962"/>
    <w:rPr>
      <w:rFonts w:cs="Symbol"/>
      <w:color w:val="00000A"/>
      <w:sz w:val="28"/>
      <w:szCs w:val="28"/>
    </w:rPr>
  </w:style>
  <w:style w:type="character" w:customStyle="1" w:styleId="ListLabel6">
    <w:name w:val="ListLabel 6"/>
    <w:qFormat/>
    <w:rsid w:val="00200962"/>
    <w:rPr>
      <w:rFonts w:ascii="Times New Roman" w:hAnsi="Times New Roman" w:cs="Times New Roman"/>
      <w:i w:val="0"/>
      <w:color w:val="00000A"/>
      <w:sz w:val="22"/>
    </w:rPr>
  </w:style>
  <w:style w:type="character" w:customStyle="1" w:styleId="ListLabel7">
    <w:name w:val="ListLabel 7"/>
    <w:qFormat/>
    <w:rsid w:val="00200962"/>
    <w:rPr>
      <w:rFonts w:cs="Times New Roman"/>
      <w:color w:val="00000A"/>
      <w:sz w:val="22"/>
    </w:rPr>
  </w:style>
  <w:style w:type="character" w:customStyle="1" w:styleId="ListLabel8">
    <w:name w:val="ListLabel 8"/>
    <w:qFormat/>
    <w:rsid w:val="00200962"/>
    <w:rPr>
      <w:rFonts w:cs="Times New Roman"/>
      <w:i w:val="0"/>
      <w:color w:val="00000A"/>
      <w:sz w:val="22"/>
      <w:szCs w:val="22"/>
    </w:rPr>
  </w:style>
  <w:style w:type="character" w:customStyle="1" w:styleId="ListLabel9">
    <w:name w:val="ListLabel 9"/>
    <w:qFormat/>
    <w:rsid w:val="00200962"/>
    <w:rPr>
      <w:rFonts w:eastAsia="Times New Roman" w:cs="Times New Roman"/>
      <w:sz w:val="22"/>
    </w:rPr>
  </w:style>
  <w:style w:type="character" w:customStyle="1" w:styleId="ListLabel10">
    <w:name w:val="ListLabel 10"/>
    <w:qFormat/>
    <w:rsid w:val="00200962"/>
    <w:rPr>
      <w:rFonts w:eastAsia="Times New Roman" w:cs="Times New Roman"/>
      <w:b w:val="0"/>
      <w:i w:val="0"/>
      <w:color w:val="000000"/>
      <w:sz w:val="22"/>
      <w:szCs w:val="24"/>
    </w:rPr>
  </w:style>
  <w:style w:type="character" w:customStyle="1" w:styleId="ListLabel11">
    <w:name w:val="ListLabel 11"/>
    <w:qFormat/>
    <w:rsid w:val="00200962"/>
    <w:rPr>
      <w:rFonts w:cs="Times New Roman"/>
      <w:b w:val="0"/>
      <w:i w:val="0"/>
      <w:sz w:val="24"/>
      <w:szCs w:val="24"/>
    </w:rPr>
  </w:style>
  <w:style w:type="character" w:customStyle="1" w:styleId="ListLabel12">
    <w:name w:val="ListLabel 12"/>
    <w:qFormat/>
    <w:rsid w:val="00200962"/>
    <w:rPr>
      <w:rFonts w:cs="Times New Roman"/>
      <w:b w:val="0"/>
      <w:bCs w:val="0"/>
      <w:sz w:val="23"/>
      <w:szCs w:val="23"/>
    </w:rPr>
  </w:style>
  <w:style w:type="character" w:customStyle="1" w:styleId="ListLabel13">
    <w:name w:val="ListLabel 13"/>
    <w:qFormat/>
    <w:rsid w:val="00200962"/>
    <w:rPr>
      <w:rFonts w:ascii="Times New Roman" w:hAnsi="Times New Roman"/>
      <w:sz w:val="22"/>
      <w:szCs w:val="22"/>
    </w:rPr>
  </w:style>
  <w:style w:type="paragraph" w:styleId="Nagwek">
    <w:name w:val="header"/>
    <w:basedOn w:val="Normalny"/>
    <w:next w:val="Tretekstu"/>
    <w:qFormat/>
    <w:rsid w:val="00200962"/>
    <w:pPr>
      <w:keepNext/>
      <w:spacing w:before="240" w:after="120"/>
    </w:pPr>
    <w:rPr>
      <w:rFonts w:ascii="Liberation Sans" w:eastAsia="Arial Unicode MS" w:hAnsi="Liberation Sans" w:cs="Mangal"/>
      <w:sz w:val="28"/>
      <w:szCs w:val="28"/>
    </w:rPr>
  </w:style>
  <w:style w:type="paragraph" w:customStyle="1" w:styleId="Tretekstu">
    <w:name w:val="Treść tekstu"/>
    <w:basedOn w:val="Normalny"/>
    <w:semiHidden/>
    <w:rsid w:val="0014664E"/>
    <w:pPr>
      <w:suppressAutoHyphens/>
      <w:spacing w:after="120" w:line="240" w:lineRule="auto"/>
    </w:pPr>
    <w:rPr>
      <w:rFonts w:ascii="TimesNewRomanPSMT" w:hAnsi="TimesNewRomanPSMT" w:cs="Times New Roman"/>
      <w:sz w:val="24"/>
      <w:szCs w:val="24"/>
      <w:lang w:eastAsia="ar-SA"/>
    </w:rPr>
  </w:style>
  <w:style w:type="paragraph" w:styleId="Lista">
    <w:name w:val="List"/>
    <w:basedOn w:val="Tretekstu"/>
    <w:rsid w:val="00200962"/>
    <w:rPr>
      <w:rFonts w:cs="Mangal"/>
    </w:rPr>
  </w:style>
  <w:style w:type="paragraph" w:styleId="Podpis">
    <w:name w:val="Signature"/>
    <w:basedOn w:val="Normalny"/>
    <w:rsid w:val="00200962"/>
    <w:pPr>
      <w:suppressLineNumbers/>
      <w:spacing w:before="120" w:after="120"/>
    </w:pPr>
    <w:rPr>
      <w:rFonts w:cs="Mangal"/>
      <w:i/>
      <w:iCs/>
      <w:sz w:val="24"/>
      <w:szCs w:val="24"/>
    </w:rPr>
  </w:style>
  <w:style w:type="paragraph" w:customStyle="1" w:styleId="Indeks">
    <w:name w:val="Indeks"/>
    <w:basedOn w:val="Normalny"/>
    <w:qFormat/>
    <w:rsid w:val="00200962"/>
    <w:pPr>
      <w:suppressLineNumbers/>
    </w:pPr>
    <w:rPr>
      <w:rFonts w:cs="Mangal"/>
    </w:rPr>
  </w:style>
  <w:style w:type="paragraph" w:customStyle="1" w:styleId="Akapitzlist1">
    <w:name w:val="Akapit z listą1"/>
    <w:basedOn w:val="Normalny"/>
    <w:qFormat/>
    <w:rsid w:val="0014664E"/>
    <w:pPr>
      <w:spacing w:after="0" w:line="240" w:lineRule="auto"/>
    </w:pPr>
    <w:rPr>
      <w:rFonts w:ascii="Times New Roman" w:hAnsi="Times New Roman" w:cs="Times New Roman"/>
      <w:sz w:val="24"/>
      <w:szCs w:val="24"/>
      <w:lang w:eastAsia="pl-PL"/>
    </w:rPr>
  </w:style>
  <w:style w:type="paragraph" w:customStyle="1" w:styleId="Tekstpodstawowy31">
    <w:name w:val="Tekst podstawowy 31"/>
    <w:basedOn w:val="Normalny"/>
    <w:qFormat/>
    <w:rsid w:val="0014664E"/>
    <w:pPr>
      <w:suppressAutoHyphens/>
      <w:spacing w:after="120" w:line="240" w:lineRule="auto"/>
    </w:pPr>
    <w:rPr>
      <w:rFonts w:ascii="TimesNewRomanPSMT" w:hAnsi="TimesNewRomanPSMT" w:cs="Times New Roman"/>
      <w:sz w:val="16"/>
      <w:szCs w:val="16"/>
      <w:lang w:eastAsia="ar-SA"/>
    </w:rPr>
  </w:style>
  <w:style w:type="paragraph" w:customStyle="1" w:styleId="Default">
    <w:name w:val="Default"/>
    <w:qFormat/>
    <w:rsid w:val="0014664E"/>
    <w:pPr>
      <w:suppressAutoHyphens/>
    </w:pPr>
    <w:rPr>
      <w:rFonts w:ascii="Garamond" w:hAnsi="Garamond"/>
      <w:color w:val="000000"/>
      <w:sz w:val="24"/>
      <w:szCs w:val="24"/>
      <w:lang w:eastAsia="ar-SA"/>
    </w:rPr>
  </w:style>
  <w:style w:type="paragraph" w:customStyle="1" w:styleId="Gwka">
    <w:name w:val="Główka"/>
    <w:basedOn w:val="Normalny"/>
    <w:semiHidden/>
    <w:rsid w:val="0014664E"/>
    <w:pPr>
      <w:tabs>
        <w:tab w:val="center" w:pos="4536"/>
        <w:tab w:val="right" w:pos="9072"/>
      </w:tabs>
      <w:spacing w:after="0" w:line="240" w:lineRule="auto"/>
    </w:pPr>
  </w:style>
  <w:style w:type="paragraph" w:styleId="Stopka">
    <w:name w:val="footer"/>
    <w:basedOn w:val="Normalny"/>
    <w:semiHidden/>
    <w:rsid w:val="0014664E"/>
    <w:pPr>
      <w:tabs>
        <w:tab w:val="center" w:pos="4536"/>
        <w:tab w:val="right" w:pos="9072"/>
      </w:tabs>
      <w:spacing w:after="0" w:line="240" w:lineRule="auto"/>
    </w:pPr>
  </w:style>
  <w:style w:type="paragraph" w:styleId="Akapitzlist">
    <w:name w:val="List Paragraph"/>
    <w:basedOn w:val="Normalny"/>
    <w:uiPriority w:val="34"/>
    <w:qFormat/>
    <w:rsid w:val="00ED7852"/>
    <w:pPr>
      <w:spacing w:after="0" w:line="240" w:lineRule="auto"/>
    </w:pPr>
    <w:rPr>
      <w:sz w:val="24"/>
      <w:szCs w:val="24"/>
      <w:lang w:eastAsia="pl-PL"/>
    </w:rPr>
  </w:style>
  <w:style w:type="paragraph" w:styleId="Tekstkomentarza">
    <w:name w:val="annotation text"/>
    <w:basedOn w:val="Normalny"/>
    <w:link w:val="TekstkomentarzaZnak"/>
    <w:uiPriority w:val="99"/>
    <w:semiHidden/>
    <w:unhideWhenUsed/>
    <w:qFormat/>
    <w:rsid w:val="00E04557"/>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E04557"/>
    <w:rPr>
      <w:b/>
      <w:bCs/>
    </w:rPr>
  </w:style>
  <w:style w:type="paragraph" w:styleId="Tekstdymka">
    <w:name w:val="Balloon Text"/>
    <w:basedOn w:val="Normalny"/>
    <w:link w:val="TekstdymkaZnak"/>
    <w:uiPriority w:val="99"/>
    <w:semiHidden/>
    <w:unhideWhenUsed/>
    <w:qFormat/>
    <w:rsid w:val="00E04557"/>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mbzhay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4ytcobthaz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galis.pl/document-view.seam?documentId=mfrxilrtgq2tsnzzgqzd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q2tsnzzgqzd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6021</Words>
  <Characters>36126</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Załącznik nr 10 do SIWZ</vt:lpstr>
    </vt:vector>
  </TitlesOfParts>
  <Company>WDK</Company>
  <LinksUpToDate>false</LinksUpToDate>
  <CharactersWithSpaces>42063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SIWZ</dc:title>
  <dc:creator>Bogdan</dc:creator>
  <cp:lastModifiedBy>Tomasz Kusior</cp:lastModifiedBy>
  <cp:revision>17</cp:revision>
  <cp:lastPrinted>2018-06-29T09:12:00Z</cp:lastPrinted>
  <dcterms:created xsi:type="dcterms:W3CDTF">2019-04-01T07:38:00Z</dcterms:created>
  <dcterms:modified xsi:type="dcterms:W3CDTF">2020-02-05T08:51:00Z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WDK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