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E59B" w14:textId="0D7AF2BB" w:rsidR="00732541" w:rsidRPr="00251B6E" w:rsidRDefault="00732541" w:rsidP="00732541">
      <w:pPr>
        <w:jc w:val="right"/>
        <w:rPr>
          <w:rFonts w:cstheme="minorHAnsi"/>
          <w:b/>
        </w:rPr>
      </w:pPr>
      <w:r w:rsidRPr="00251B6E">
        <w:rPr>
          <w:rFonts w:cstheme="minorHAnsi"/>
          <w:b/>
        </w:rPr>
        <w:t>Załącznik nr</w:t>
      </w:r>
      <w:r w:rsidR="004D1982" w:rsidRPr="00251B6E">
        <w:rPr>
          <w:rFonts w:cstheme="minorHAnsi"/>
          <w:b/>
        </w:rPr>
        <w:t xml:space="preserve"> </w:t>
      </w:r>
      <w:r w:rsidR="00B94308">
        <w:rPr>
          <w:rFonts w:cstheme="minorHAnsi"/>
          <w:b/>
        </w:rPr>
        <w:t>5</w:t>
      </w:r>
      <w:r w:rsidRPr="00251B6E">
        <w:rPr>
          <w:rFonts w:cstheme="minorHAnsi"/>
          <w:b/>
        </w:rPr>
        <w:t xml:space="preserve"> do SIWZ</w:t>
      </w:r>
    </w:p>
    <w:p w14:paraId="5C28BDF9" w14:textId="77777777" w:rsidR="00732541" w:rsidRDefault="00732541" w:rsidP="00732541">
      <w:pPr>
        <w:jc w:val="center"/>
        <w:rPr>
          <w:rFonts w:cstheme="minorHAnsi"/>
          <w:b/>
          <w:sz w:val="24"/>
          <w:szCs w:val="24"/>
        </w:rPr>
      </w:pPr>
    </w:p>
    <w:p w14:paraId="0201D60E" w14:textId="77777777" w:rsidR="00F26701" w:rsidRDefault="00F26701" w:rsidP="00F26701">
      <w:pPr>
        <w:jc w:val="center"/>
        <w:rPr>
          <w:rFonts w:cstheme="minorHAnsi"/>
          <w:b/>
          <w:sz w:val="24"/>
          <w:szCs w:val="24"/>
        </w:rPr>
      </w:pPr>
    </w:p>
    <w:p w14:paraId="3200129D" w14:textId="2B5549ED" w:rsidR="00F26701" w:rsidRDefault="00732541" w:rsidP="00F26701">
      <w:pPr>
        <w:jc w:val="center"/>
        <w:rPr>
          <w:rFonts w:cstheme="minorHAnsi"/>
          <w:b/>
          <w:sz w:val="24"/>
          <w:szCs w:val="24"/>
        </w:rPr>
      </w:pPr>
      <w:r w:rsidRPr="00732541">
        <w:rPr>
          <w:rFonts w:cstheme="minorHAnsi"/>
          <w:b/>
          <w:sz w:val="24"/>
          <w:szCs w:val="24"/>
        </w:rPr>
        <w:t>Szczegółowy zakres i opis przedmiotu zamówienia (SOPZ</w:t>
      </w:r>
      <w:r w:rsidR="00DA584A">
        <w:rPr>
          <w:rFonts w:cstheme="minorHAnsi"/>
          <w:b/>
          <w:sz w:val="24"/>
          <w:szCs w:val="24"/>
        </w:rPr>
        <w:t>)</w:t>
      </w:r>
      <w:r w:rsidR="00F26701">
        <w:rPr>
          <w:rFonts w:cstheme="minorHAnsi"/>
          <w:b/>
          <w:sz w:val="24"/>
          <w:szCs w:val="24"/>
        </w:rPr>
        <w:t xml:space="preserve"> dla z</w:t>
      </w:r>
      <w:r w:rsidR="00F26701" w:rsidRPr="00F26701">
        <w:rPr>
          <w:rFonts w:cstheme="minorHAnsi"/>
          <w:b/>
          <w:sz w:val="24"/>
          <w:szCs w:val="24"/>
        </w:rPr>
        <w:t>amówieni</w:t>
      </w:r>
      <w:r w:rsidR="00F26701">
        <w:rPr>
          <w:rFonts w:cstheme="minorHAnsi"/>
          <w:b/>
          <w:sz w:val="24"/>
          <w:szCs w:val="24"/>
        </w:rPr>
        <w:t xml:space="preserve">a </w:t>
      </w:r>
      <w:r w:rsidR="00F26701" w:rsidRPr="00F26701">
        <w:rPr>
          <w:rFonts w:cstheme="minorHAnsi"/>
          <w:b/>
          <w:sz w:val="24"/>
          <w:szCs w:val="24"/>
        </w:rPr>
        <w:t>publiczne</w:t>
      </w:r>
      <w:r w:rsidR="00F26701">
        <w:rPr>
          <w:rFonts w:cstheme="minorHAnsi"/>
          <w:b/>
          <w:sz w:val="24"/>
          <w:szCs w:val="24"/>
        </w:rPr>
        <w:t>go</w:t>
      </w:r>
      <w:r w:rsidR="00F26701" w:rsidRPr="00F26701">
        <w:rPr>
          <w:rFonts w:cstheme="minorHAnsi"/>
          <w:b/>
          <w:sz w:val="24"/>
          <w:szCs w:val="24"/>
        </w:rPr>
        <w:t xml:space="preserve"> </w:t>
      </w:r>
      <w:r w:rsidR="00F26701">
        <w:rPr>
          <w:rFonts w:cstheme="minorHAnsi"/>
          <w:b/>
          <w:sz w:val="24"/>
          <w:szCs w:val="24"/>
        </w:rPr>
        <w:t>pn.</w:t>
      </w:r>
      <w:r w:rsidR="00F26701" w:rsidRPr="00F26701">
        <w:rPr>
          <w:rFonts w:cstheme="minorHAnsi"/>
          <w:b/>
          <w:sz w:val="24"/>
          <w:szCs w:val="24"/>
        </w:rPr>
        <w:t xml:space="preserve"> </w:t>
      </w:r>
    </w:p>
    <w:p w14:paraId="45CA94DC" w14:textId="18E205AA" w:rsidR="00F26701" w:rsidRPr="00F26701" w:rsidRDefault="00F26701" w:rsidP="00F26701">
      <w:pPr>
        <w:jc w:val="center"/>
        <w:rPr>
          <w:rFonts w:cstheme="minorHAnsi"/>
          <w:b/>
          <w:sz w:val="24"/>
          <w:szCs w:val="24"/>
        </w:rPr>
      </w:pPr>
      <w:r w:rsidRPr="00F26701">
        <w:rPr>
          <w:rFonts w:cstheme="minorHAnsi"/>
          <w:b/>
          <w:sz w:val="24"/>
          <w:szCs w:val="24"/>
        </w:rPr>
        <w:t xml:space="preserve">„Zakup sprzętu do digitalizacji dla Muzeum Okręgowego w Rzeszowie, w ramach realizacji projektu </w:t>
      </w:r>
      <w:proofErr w:type="spellStart"/>
      <w:r w:rsidRPr="00F26701">
        <w:rPr>
          <w:rFonts w:cstheme="minorHAnsi"/>
          <w:b/>
          <w:sz w:val="24"/>
          <w:szCs w:val="24"/>
        </w:rPr>
        <w:t>EtnoCarpathia</w:t>
      </w:r>
      <w:proofErr w:type="spellEnd"/>
      <w:r w:rsidRPr="00F26701">
        <w:rPr>
          <w:rFonts w:cstheme="minorHAnsi"/>
          <w:b/>
          <w:sz w:val="24"/>
          <w:szCs w:val="24"/>
        </w:rPr>
        <w:t>”</w:t>
      </w:r>
    </w:p>
    <w:p w14:paraId="09AED70F" w14:textId="5CFBEC66" w:rsidR="00732541" w:rsidRDefault="00732541" w:rsidP="00F20FC7">
      <w:pPr>
        <w:rPr>
          <w:rFonts w:cstheme="minorHAnsi"/>
          <w:bCs/>
        </w:rPr>
      </w:pPr>
    </w:p>
    <w:p w14:paraId="47A8F7EC" w14:textId="77777777" w:rsidR="00700315" w:rsidRPr="00732541" w:rsidRDefault="00700315" w:rsidP="00F20FC7">
      <w:pPr>
        <w:rPr>
          <w:rFonts w:cstheme="minorHAnsi"/>
          <w:bCs/>
        </w:rPr>
      </w:pPr>
    </w:p>
    <w:p w14:paraId="651879ED" w14:textId="2B1C41F5" w:rsidR="00F20FC7" w:rsidRPr="00F212CF" w:rsidRDefault="00654C4F" w:rsidP="00F20FC7">
      <w:pPr>
        <w:rPr>
          <w:rFonts w:cstheme="minorHAnsi"/>
          <w:b/>
        </w:rPr>
      </w:pPr>
      <w:r w:rsidRPr="00F212CF">
        <w:rPr>
          <w:rFonts w:cstheme="minorHAnsi"/>
          <w:b/>
        </w:rPr>
        <w:t>Przedmiot zamówienia obejmuje dostawę następujących przedmiotów</w:t>
      </w:r>
      <w:r w:rsidR="00F20FC7" w:rsidRPr="00F212CF">
        <w:rPr>
          <w:rFonts w:cstheme="minorHAnsi"/>
          <w:b/>
        </w:rPr>
        <w:t>:</w:t>
      </w:r>
    </w:p>
    <w:p w14:paraId="681D7BA8" w14:textId="1B7D791B" w:rsidR="00164B95" w:rsidRDefault="00164B95" w:rsidP="00AD415B">
      <w:pPr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6ADCEB82" w14:textId="1181658A" w:rsidR="00F92C99" w:rsidRPr="00F92C99" w:rsidRDefault="00F92C99" w:rsidP="00F92C99">
      <w:pPr>
        <w:rPr>
          <w:rFonts w:asciiTheme="minorHAnsi" w:hAnsiTheme="minorHAnsi" w:cstheme="minorHAnsi"/>
          <w:bCs/>
          <w:u w:val="single"/>
        </w:rPr>
      </w:pPr>
      <w:r w:rsidRPr="00F92C99">
        <w:rPr>
          <w:rFonts w:asciiTheme="minorHAnsi" w:hAnsiTheme="minorHAnsi" w:cstheme="minorHAnsi"/>
          <w:bCs/>
          <w:u w:val="single"/>
        </w:rPr>
        <w:t>1. Komputer stacjonarny wraz z oprogramowaniem</w:t>
      </w:r>
      <w:r>
        <w:rPr>
          <w:rFonts w:asciiTheme="minorHAnsi" w:hAnsiTheme="minorHAnsi" w:cstheme="minorHAnsi"/>
          <w:bCs/>
          <w:u w:val="single"/>
        </w:rPr>
        <w:t>:</w:t>
      </w:r>
    </w:p>
    <w:p w14:paraId="3843C453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Jednostka centralna wymagania minimalne:</w:t>
      </w:r>
    </w:p>
    <w:p w14:paraId="1ACF85C9" w14:textId="761B272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Procesor: osiągający w teście</w:t>
      </w:r>
      <w:r w:rsidR="00695CDE">
        <w:rPr>
          <w:rFonts w:asciiTheme="minorHAnsi" w:hAnsiTheme="minorHAnsi" w:cstheme="minorHAnsi"/>
          <w:bCs/>
        </w:rPr>
        <w:t xml:space="preserve"> </w:t>
      </w:r>
      <w:proofErr w:type="spellStart"/>
      <w:r w:rsidRPr="00F92C99">
        <w:rPr>
          <w:rFonts w:asciiTheme="minorHAnsi" w:hAnsiTheme="minorHAnsi" w:cstheme="minorHAnsi"/>
          <w:bCs/>
        </w:rPr>
        <w:t>PassMark</w:t>
      </w:r>
      <w:proofErr w:type="spellEnd"/>
      <w:r w:rsidRPr="00F92C99">
        <w:rPr>
          <w:rFonts w:asciiTheme="minorHAnsi" w:hAnsiTheme="minorHAnsi" w:cstheme="minorHAnsi"/>
          <w:bCs/>
        </w:rPr>
        <w:t xml:space="preserve"> CPU Mark wynik min. 13000 punktów (wynik zaproponowanego procesora musi znajdować się na stronie: www.cpubenchmark.net)</w:t>
      </w:r>
    </w:p>
    <w:p w14:paraId="264C3D7F" w14:textId="3CAF2C1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Pamięć RAM – DDR4 16GB </w:t>
      </w:r>
    </w:p>
    <w:p w14:paraId="55E003EE" w14:textId="4C195B8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Dysk SSD – 960 GB</w:t>
      </w:r>
    </w:p>
    <w:p w14:paraId="0E03B6A7" w14:textId="56497AF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Karta Graficzna – NVIDIA </w:t>
      </w:r>
      <w:proofErr w:type="spellStart"/>
      <w:r w:rsidRPr="00F92C99">
        <w:rPr>
          <w:rFonts w:asciiTheme="minorHAnsi" w:hAnsiTheme="minorHAnsi" w:cstheme="minorHAnsi"/>
          <w:bCs/>
        </w:rPr>
        <w:t>GeForceRTX</w:t>
      </w:r>
      <w:proofErr w:type="spellEnd"/>
      <w:r w:rsidRPr="00F92C99">
        <w:rPr>
          <w:rFonts w:asciiTheme="minorHAnsi" w:hAnsiTheme="minorHAnsi" w:cstheme="minorHAnsi"/>
          <w:bCs/>
        </w:rPr>
        <w:t xml:space="preserve"> 2070 GDDR5 lub równoważna osiągająca w teście </w:t>
      </w:r>
      <w:proofErr w:type="spellStart"/>
      <w:r w:rsidRPr="00F92C99">
        <w:rPr>
          <w:rFonts w:asciiTheme="minorHAnsi" w:hAnsiTheme="minorHAnsi" w:cstheme="minorHAnsi"/>
          <w:bCs/>
        </w:rPr>
        <w:t>PassMark</w:t>
      </w:r>
      <w:proofErr w:type="spellEnd"/>
      <w:r w:rsidRPr="00F92C99">
        <w:rPr>
          <w:rFonts w:asciiTheme="minorHAnsi" w:hAnsiTheme="minorHAnsi" w:cstheme="minorHAnsi"/>
          <w:bCs/>
        </w:rPr>
        <w:t xml:space="preserve"> wynik min. 14000 punktów (wynik zaproponowanej karty musi znajdować się na stronie: www.videocardbenchmark.net)</w:t>
      </w:r>
    </w:p>
    <w:p w14:paraId="3F82DB71" w14:textId="15B7B50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Moc zasilacza: 600 W</w:t>
      </w:r>
    </w:p>
    <w:p w14:paraId="1A294F6D" w14:textId="3749F65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Typ napędu: DVD+/-RW </w:t>
      </w:r>
      <w:proofErr w:type="spellStart"/>
      <w:r w:rsidRPr="00F92C99">
        <w:rPr>
          <w:rFonts w:asciiTheme="minorHAnsi" w:hAnsiTheme="minorHAnsi" w:cstheme="minorHAnsi"/>
          <w:bCs/>
        </w:rPr>
        <w:t>DualLayer</w:t>
      </w:r>
      <w:proofErr w:type="spellEnd"/>
    </w:p>
    <w:p w14:paraId="3DD8C61D" w14:textId="77C2A0B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Łączność: LAN 10/100/1000 </w:t>
      </w:r>
      <w:proofErr w:type="spellStart"/>
      <w:r w:rsidRPr="00F92C99">
        <w:rPr>
          <w:rFonts w:asciiTheme="minorHAnsi" w:hAnsiTheme="minorHAnsi" w:cstheme="minorHAnsi"/>
          <w:bCs/>
        </w:rPr>
        <w:t>Mbps</w:t>
      </w:r>
      <w:proofErr w:type="spellEnd"/>
    </w:p>
    <w:p w14:paraId="4035253F" w14:textId="6D919A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System operacyjny Windows 10 PRO</w:t>
      </w:r>
      <w:r>
        <w:rPr>
          <w:rFonts w:asciiTheme="minorHAnsi" w:hAnsiTheme="minorHAnsi" w:cstheme="minorHAnsi"/>
          <w:bCs/>
        </w:rPr>
        <w:t xml:space="preserve"> lub równoważny</w:t>
      </w:r>
    </w:p>
    <w:p w14:paraId="51E2AC24" w14:textId="3595E32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Microsoft </w:t>
      </w:r>
      <w:proofErr w:type="spellStart"/>
      <w:r w:rsidRPr="00F92C99">
        <w:rPr>
          <w:rFonts w:asciiTheme="minorHAnsi" w:hAnsiTheme="minorHAnsi" w:cstheme="minorHAnsi"/>
          <w:bCs/>
        </w:rPr>
        <w:t>office</w:t>
      </w:r>
      <w:proofErr w:type="spellEnd"/>
      <w:r w:rsidRPr="00F92C99">
        <w:rPr>
          <w:rFonts w:asciiTheme="minorHAnsi" w:hAnsiTheme="minorHAnsi" w:cstheme="minorHAnsi"/>
          <w:bCs/>
        </w:rPr>
        <w:t xml:space="preserve"> 2019</w:t>
      </w:r>
      <w:r>
        <w:rPr>
          <w:rFonts w:asciiTheme="minorHAnsi" w:hAnsiTheme="minorHAnsi" w:cstheme="minorHAnsi"/>
          <w:bCs/>
        </w:rPr>
        <w:t xml:space="preserve"> lub równoważny</w:t>
      </w:r>
    </w:p>
    <w:p w14:paraId="7FF2BB23" w14:textId="388B0C4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Mysz, klawiatura</w:t>
      </w:r>
    </w:p>
    <w:p w14:paraId="56910C22" w14:textId="2332A3A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Monitor wymagania minimalne:</w:t>
      </w:r>
    </w:p>
    <w:p w14:paraId="158B4AAC" w14:textId="42CBC60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Przekątna ekranu 23,8"</w:t>
      </w:r>
    </w:p>
    <w:p w14:paraId="1BBC658E" w14:textId="4415BD0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Powłoka matrycy Matowa</w:t>
      </w:r>
    </w:p>
    <w:p w14:paraId="2590AD7D" w14:textId="556E7A3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Rodzaj matrycy LED, IPS</w:t>
      </w:r>
    </w:p>
    <w:p w14:paraId="3A5C5107" w14:textId="23EB7086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Rozdzielczość ekranu 1920 x 1080 (</w:t>
      </w:r>
      <w:proofErr w:type="spellStart"/>
      <w:r w:rsidRPr="00F92C99">
        <w:rPr>
          <w:rFonts w:asciiTheme="minorHAnsi" w:hAnsiTheme="minorHAnsi" w:cstheme="minorHAnsi"/>
          <w:bCs/>
        </w:rPr>
        <w:t>FullHD</w:t>
      </w:r>
      <w:proofErr w:type="spellEnd"/>
      <w:r w:rsidRPr="00F92C99">
        <w:rPr>
          <w:rFonts w:asciiTheme="minorHAnsi" w:hAnsiTheme="minorHAnsi" w:cstheme="minorHAnsi"/>
          <w:bCs/>
        </w:rPr>
        <w:t>)</w:t>
      </w:r>
    </w:p>
    <w:p w14:paraId="029D515D" w14:textId="6C1EE6B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Format ekranu 16:9</w:t>
      </w:r>
    </w:p>
    <w:p w14:paraId="68470BC3" w14:textId="36A3F8E6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Wielkość plamki 0,275 x 0,275 mm</w:t>
      </w:r>
    </w:p>
    <w:p w14:paraId="089B33C7" w14:textId="7D5922A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Jasność 250 cd/m²</w:t>
      </w:r>
    </w:p>
    <w:p w14:paraId="451E0E0B" w14:textId="4F1EA40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Kontrast statyczny 1 000:1</w:t>
      </w:r>
    </w:p>
    <w:p w14:paraId="2D0D910B" w14:textId="389D4C2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Kąt widzenia w poziomie 178 stopni</w:t>
      </w:r>
    </w:p>
    <w:p w14:paraId="7C820CB0" w14:textId="6707329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Kąt widzenia w pionie 178 stopni</w:t>
      </w:r>
    </w:p>
    <w:p w14:paraId="242DB6E6" w14:textId="479000E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Czas reakcji 5 ms (GTG)</w:t>
      </w:r>
    </w:p>
    <w:p w14:paraId="08CE4BE2" w14:textId="1CDC44E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Liczba wyświetlanych kolorów 16,7 mln</w:t>
      </w:r>
    </w:p>
    <w:p w14:paraId="6D41C4A9" w14:textId="0AF53A9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Rodzaje wejść / wyjść: VGA (D-</w:t>
      </w:r>
      <w:proofErr w:type="spellStart"/>
      <w:r w:rsidRPr="00F92C99">
        <w:rPr>
          <w:rFonts w:asciiTheme="minorHAnsi" w:hAnsiTheme="minorHAnsi" w:cstheme="minorHAnsi"/>
          <w:bCs/>
        </w:rPr>
        <w:t>sub</w:t>
      </w:r>
      <w:proofErr w:type="spellEnd"/>
      <w:r w:rsidRPr="00F92C99">
        <w:rPr>
          <w:rFonts w:asciiTheme="minorHAnsi" w:hAnsiTheme="minorHAnsi" w:cstheme="minorHAnsi"/>
          <w:bCs/>
        </w:rPr>
        <w:t xml:space="preserve">), </w:t>
      </w:r>
      <w:proofErr w:type="spellStart"/>
      <w:r w:rsidRPr="00F92C99">
        <w:rPr>
          <w:rFonts w:asciiTheme="minorHAnsi" w:hAnsiTheme="minorHAnsi" w:cstheme="minorHAnsi"/>
          <w:bCs/>
        </w:rPr>
        <w:t>DisplayPort</w:t>
      </w:r>
      <w:proofErr w:type="spellEnd"/>
      <w:r w:rsidRPr="00F92C99">
        <w:rPr>
          <w:rFonts w:asciiTheme="minorHAnsi" w:hAnsiTheme="minorHAnsi" w:cstheme="minorHAnsi"/>
          <w:bCs/>
        </w:rPr>
        <w:t>, HDMI</w:t>
      </w:r>
    </w:p>
    <w:p w14:paraId="496C53C6" w14:textId="77777777" w:rsidR="00F92C99" w:rsidRDefault="00F92C99" w:rsidP="00F92C99">
      <w:pPr>
        <w:rPr>
          <w:rFonts w:asciiTheme="minorHAnsi" w:hAnsiTheme="minorHAnsi" w:cstheme="minorHAnsi"/>
          <w:bCs/>
        </w:rPr>
      </w:pPr>
    </w:p>
    <w:p w14:paraId="3A2ED08A" w14:textId="38A2EC5F" w:rsidR="00F92C99" w:rsidRPr="00F92C99" w:rsidRDefault="00F92C99" w:rsidP="00F92C99">
      <w:pPr>
        <w:rPr>
          <w:rFonts w:asciiTheme="minorHAnsi" w:hAnsiTheme="minorHAnsi" w:cstheme="minorHAnsi"/>
          <w:bCs/>
          <w:u w:val="single"/>
        </w:rPr>
      </w:pPr>
      <w:r w:rsidRPr="00F92C99">
        <w:rPr>
          <w:rFonts w:asciiTheme="minorHAnsi" w:hAnsiTheme="minorHAnsi" w:cstheme="minorHAnsi"/>
          <w:bCs/>
          <w:u w:val="single"/>
        </w:rPr>
        <w:t>2. Specjalistyczne oprogramowanie do obróbki graficznej</w:t>
      </w:r>
      <w:r>
        <w:rPr>
          <w:rFonts w:asciiTheme="minorHAnsi" w:hAnsiTheme="minorHAnsi" w:cstheme="minorHAnsi"/>
          <w:bCs/>
          <w:u w:val="single"/>
        </w:rPr>
        <w:t>:</w:t>
      </w:r>
    </w:p>
    <w:p w14:paraId="3102FE1F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Program graficzny o następujących możliwościach:</w:t>
      </w:r>
    </w:p>
    <w:p w14:paraId="5ADBC9BF" w14:textId="5341EF2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Możliwość skonfigurowania skryptów opartych na zdarzeniach, zarejestrować sekwencję kroków jako akcję w celu efektywnego przetwarzania wsadowego lub projektować powtarzające się elementy graficzne przy użyciu zmiennych.</w:t>
      </w:r>
    </w:p>
    <w:p w14:paraId="3CD78019" w14:textId="3253D7A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Płynne obracanie obszaru roboczego </w:t>
      </w:r>
    </w:p>
    <w:p w14:paraId="325A2583" w14:textId="66981F9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Możliwość skonfigurowania i zapisania własnych menu, skrótów klawiszowych i przestrzeni roboczych</w:t>
      </w:r>
    </w:p>
    <w:p w14:paraId="475DD1AE" w14:textId="3C233D2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Funkcja wyświetlania dokumentów z użyciem zakładek oraz widoki wielowarstwowe</w:t>
      </w:r>
    </w:p>
    <w:p w14:paraId="7541D7CD" w14:textId="1848222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Program powinien posiadać narzędzia typu: Rozjaśnianie, Ściemnianie i Gąbka pozwalające w inteligentny sposób zachować kolory oraz szczegóły odcieni, kontrolki krzywych umożliwiające wprowadzenie automatycznych zmian na podstawie dołączonych ustawień predefiniowanych lub utworzonych przez użytkownika. Powinny również być dostępne funkcje histogramu i linii kanałów kolorów. </w:t>
      </w:r>
    </w:p>
    <w:p w14:paraId="7A00BA45" w14:textId="0D8F7E4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lastRenderedPageBreak/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Funkcje służące do tworzenia realistycznych obrazów HDR. Narzędzia umożliwiające automatyczne usuwanie rozmazań i dokładniejsze sterowanie odwzorowaniem oraz dopasowaniem tonów.</w:t>
      </w:r>
    </w:p>
    <w:p w14:paraId="08F6F15D" w14:textId="1E7FDFF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Funkcja usuwania szumów</w:t>
      </w:r>
    </w:p>
    <w:p w14:paraId="04963FDA" w14:textId="7829079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Możliwości dostosowywania wypełnienia dla wielu warstw jednocześnie</w:t>
      </w:r>
    </w:p>
    <w:p w14:paraId="131C311D" w14:textId="7EBA619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Narzędzie pozwalające na automatyczne oczyszczenie kolorów, które powoduje usunięcie koloru tła przy krawędziach zaznaczenia</w:t>
      </w:r>
    </w:p>
    <w:p w14:paraId="3B94F1BD" w14:textId="280DA44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Możliwość dostosowania krycia dla wielu warstw</w:t>
      </w:r>
    </w:p>
    <w:p w14:paraId="5C0AAF15" w14:textId="2B508C4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Automatyczne łączenie zdjęć poziomych lub pionowych w celu utworzenia, kul obejmujących 360 stopni </w:t>
      </w:r>
    </w:p>
    <w:p w14:paraId="20EBA726" w14:textId="0279044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Powinno znajdować się narzędzie umożliwiające łatwe i dokładne określenie liczby obiektów na dany</w:t>
      </w:r>
      <w:r>
        <w:rPr>
          <w:rFonts w:asciiTheme="minorHAnsi" w:hAnsiTheme="minorHAnsi" w:cstheme="minorHAnsi"/>
          <w:bCs/>
        </w:rPr>
        <w:t>m</w:t>
      </w:r>
      <w:r w:rsidRPr="00F92C99">
        <w:rPr>
          <w:rFonts w:asciiTheme="minorHAnsi" w:hAnsiTheme="minorHAnsi" w:cstheme="minorHAnsi"/>
          <w:bCs/>
        </w:rPr>
        <w:t xml:space="preserve"> obrazie</w:t>
      </w:r>
    </w:p>
    <w:p w14:paraId="0B783393" w14:textId="3184A47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Możliwość utworzenia ze stosu powiązanych obrazów jeden obraz, dzięki różnorodnym obliczeniom dotyczącym </w:t>
      </w:r>
      <w:proofErr w:type="spellStart"/>
      <w:r w:rsidRPr="00F92C99">
        <w:rPr>
          <w:rFonts w:asciiTheme="minorHAnsi" w:hAnsiTheme="minorHAnsi" w:cstheme="minorHAnsi"/>
          <w:bCs/>
        </w:rPr>
        <w:t>renderowania</w:t>
      </w:r>
      <w:proofErr w:type="spellEnd"/>
    </w:p>
    <w:p w14:paraId="1D5F4EEB" w14:textId="00EB1B9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Edytowanie 3d:</w:t>
      </w:r>
    </w:p>
    <w:p w14:paraId="6C634FE8" w14:textId="3A97579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Możliwość tworzenia kompozycji i logo 3D na podstawie warstwy tekstu, zaznaczenia, ścieżki lub maski warstwy. Następnie można dopracować wygląd przez zastosowanie w projektach efektów skręcania, obracania, bryły fazy.</w:t>
      </w:r>
    </w:p>
    <w:p w14:paraId="38FD5C83" w14:textId="63D5959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Ustawienia predefiniowane umożliwiają zawianie obrazów 2D na typowych kształtach w geometrii 3D, takich jak walce czy kule.</w:t>
      </w:r>
    </w:p>
    <w:p w14:paraId="6AD2D059" w14:textId="5147E99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Możliwość tworzenia obiektów 3D na podstawie map głębi w skali szarości.</w:t>
      </w:r>
    </w:p>
    <w:p w14:paraId="348FE077" w14:textId="5DC92D9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Program powinien działać w technologii 64-bitowej</w:t>
      </w:r>
    </w:p>
    <w:p w14:paraId="0EA31212" w14:textId="6013112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Program powinien mieć mechanizm pracy ze specjalistycznymi obrazami z zakresu architektury, produkcji, inżynierii, nauki i medycyny.</w:t>
      </w:r>
    </w:p>
    <w:p w14:paraId="20F8F20A" w14:textId="026B9A2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Praca z plikami graficznymi – między innymi PDF, PSD, TIFF, GIF, JPEG, RAW, NEF, DNG, CR2</w:t>
      </w:r>
    </w:p>
    <w:p w14:paraId="096A37A3" w14:textId="4DF9EBC0" w:rsid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Dożywotnia licencja</w:t>
      </w:r>
    </w:p>
    <w:p w14:paraId="07D605A3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</w:p>
    <w:p w14:paraId="4AE51F10" w14:textId="5D52CE27" w:rsidR="00F92C99" w:rsidRPr="00F92C99" w:rsidRDefault="00F92C99" w:rsidP="00F92C99">
      <w:pPr>
        <w:rPr>
          <w:rFonts w:asciiTheme="minorHAnsi" w:hAnsiTheme="minorHAnsi" w:cstheme="minorHAnsi"/>
          <w:bCs/>
          <w:u w:val="single"/>
        </w:rPr>
      </w:pPr>
      <w:r w:rsidRPr="00F92C99">
        <w:rPr>
          <w:rFonts w:asciiTheme="minorHAnsi" w:hAnsiTheme="minorHAnsi" w:cstheme="minorHAnsi"/>
          <w:bCs/>
          <w:u w:val="single"/>
        </w:rPr>
        <w:t>3. Macierz dyskowa do archiwizacji danych</w:t>
      </w:r>
      <w:r>
        <w:rPr>
          <w:rFonts w:asciiTheme="minorHAnsi" w:hAnsiTheme="minorHAnsi" w:cstheme="minorHAnsi"/>
          <w:bCs/>
          <w:u w:val="single"/>
        </w:rPr>
        <w:t>:</w:t>
      </w:r>
    </w:p>
    <w:p w14:paraId="52E58127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minimalne:</w:t>
      </w:r>
    </w:p>
    <w:p w14:paraId="499894ED" w14:textId="54E6FDA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Pojemność 16 TB</w:t>
      </w:r>
    </w:p>
    <w:p w14:paraId="7D96272E" w14:textId="18A5238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Dyski 3,5" - 4 szt. (Hot </w:t>
      </w:r>
      <w:proofErr w:type="spellStart"/>
      <w:r w:rsidRPr="00F92C99">
        <w:rPr>
          <w:rFonts w:asciiTheme="minorHAnsi" w:hAnsiTheme="minorHAnsi" w:cstheme="minorHAnsi"/>
          <w:bCs/>
        </w:rPr>
        <w:t>swap</w:t>
      </w:r>
      <w:proofErr w:type="spellEnd"/>
      <w:r w:rsidRPr="00F92C99">
        <w:rPr>
          <w:rFonts w:asciiTheme="minorHAnsi" w:hAnsiTheme="minorHAnsi" w:cstheme="minorHAnsi"/>
          <w:bCs/>
        </w:rPr>
        <w:t>)</w:t>
      </w:r>
    </w:p>
    <w:p w14:paraId="0469FCCF" w14:textId="280AAA6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RAID 0,1,5, 6, 10, JBOD</w:t>
      </w:r>
    </w:p>
    <w:p w14:paraId="711456A8" w14:textId="3394BA5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Rodzaje wyjść / wejść USB 3.0 - 3 szt. RJ-45 10/100/1000 (LAN) - 2 szt. DC-in (wejście zasilania) - 2 szt.</w:t>
      </w:r>
    </w:p>
    <w:p w14:paraId="344D537B" w14:textId="697B876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Pamięć RAM 4 GB</w:t>
      </w:r>
    </w:p>
    <w:p w14:paraId="1588779E" w14:textId="6B36307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Protokoły sieciowe </w:t>
      </w:r>
      <w:proofErr w:type="spellStart"/>
      <w:r w:rsidRPr="00F92C99">
        <w:rPr>
          <w:rFonts w:asciiTheme="minorHAnsi" w:hAnsiTheme="minorHAnsi" w:cstheme="minorHAnsi"/>
          <w:bCs/>
        </w:rPr>
        <w:t>iSCSI</w:t>
      </w:r>
      <w:proofErr w:type="spellEnd"/>
      <w:r w:rsidRPr="00F92C99">
        <w:rPr>
          <w:rFonts w:asciiTheme="minorHAnsi" w:hAnsiTheme="minorHAnsi" w:cstheme="minorHAnsi"/>
          <w:bCs/>
        </w:rPr>
        <w:t>, Serwer FTP, SNMP, SSH, VLAN(802.1Q)</w:t>
      </w:r>
    </w:p>
    <w:p w14:paraId="2F61AB63" w14:textId="6C3FC3BA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System plików dla dysków zewnętrznych FAT32, NTFS, HFS+J, EXT3, EXT4</w:t>
      </w:r>
    </w:p>
    <w:p w14:paraId="50F8B747" w14:textId="1752C53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System plików EXT4</w:t>
      </w:r>
    </w:p>
    <w:p w14:paraId="709BEF1D" w14:textId="617266D0" w:rsidR="00F92C99" w:rsidRPr="00F92C99" w:rsidRDefault="00F92C99" w:rsidP="00F92C99">
      <w:pPr>
        <w:rPr>
          <w:rFonts w:asciiTheme="minorHAnsi" w:hAnsiTheme="minorHAnsi" w:cstheme="minorHAnsi"/>
          <w:bCs/>
        </w:rPr>
      </w:pPr>
    </w:p>
    <w:p w14:paraId="293120F3" w14:textId="18C97C1F" w:rsidR="00F92C99" w:rsidRPr="00F92C99" w:rsidRDefault="00F92C99" w:rsidP="00F92C99">
      <w:pPr>
        <w:rPr>
          <w:rFonts w:asciiTheme="minorHAnsi" w:hAnsiTheme="minorHAnsi" w:cstheme="minorHAnsi"/>
          <w:bCs/>
          <w:u w:val="single"/>
        </w:rPr>
      </w:pPr>
      <w:r w:rsidRPr="00F92C99">
        <w:rPr>
          <w:rFonts w:asciiTheme="minorHAnsi" w:hAnsiTheme="minorHAnsi" w:cstheme="minorHAnsi"/>
          <w:bCs/>
          <w:u w:val="single"/>
        </w:rPr>
        <w:t>4. Skaner graficzny A3 z wysoką rozdzielczością</w:t>
      </w:r>
      <w:r>
        <w:rPr>
          <w:rFonts w:asciiTheme="minorHAnsi" w:hAnsiTheme="minorHAnsi" w:cstheme="minorHAnsi"/>
          <w:bCs/>
          <w:u w:val="single"/>
        </w:rPr>
        <w:t>:</w:t>
      </w:r>
    </w:p>
    <w:p w14:paraId="5CC9D607" w14:textId="45CC740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</w:t>
      </w:r>
      <w:r>
        <w:rPr>
          <w:rFonts w:asciiTheme="minorHAnsi" w:hAnsiTheme="minorHAnsi" w:cstheme="minorHAnsi"/>
          <w:bCs/>
        </w:rPr>
        <w:t xml:space="preserve">: </w:t>
      </w:r>
    </w:p>
    <w:p w14:paraId="4624BCE2" w14:textId="4F8C0BF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Rozdzielczość skanowania 600DPI x 600DPI (poziomo x pionowo)</w:t>
      </w:r>
    </w:p>
    <w:p w14:paraId="0A6F0AFD" w14:textId="6357BD8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Formaty papieru A3, A4, A5, A6, B5, </w:t>
      </w:r>
      <w:proofErr w:type="spellStart"/>
      <w:r w:rsidRPr="00F92C99">
        <w:rPr>
          <w:rFonts w:asciiTheme="minorHAnsi" w:hAnsiTheme="minorHAnsi" w:cstheme="minorHAnsi"/>
          <w:bCs/>
        </w:rPr>
        <w:t>Letter</w:t>
      </w:r>
      <w:proofErr w:type="spellEnd"/>
      <w:r w:rsidRPr="00F92C99">
        <w:rPr>
          <w:rFonts w:asciiTheme="minorHAnsi" w:hAnsiTheme="minorHAnsi" w:cstheme="minorHAnsi"/>
          <w:bCs/>
        </w:rPr>
        <w:t xml:space="preserve">, </w:t>
      </w:r>
      <w:proofErr w:type="spellStart"/>
      <w:r w:rsidRPr="00F92C99">
        <w:rPr>
          <w:rFonts w:asciiTheme="minorHAnsi" w:hAnsiTheme="minorHAnsi" w:cstheme="minorHAnsi"/>
          <w:bCs/>
        </w:rPr>
        <w:t>Legal</w:t>
      </w:r>
      <w:proofErr w:type="spellEnd"/>
      <w:r w:rsidRPr="00F92C99">
        <w:rPr>
          <w:rFonts w:asciiTheme="minorHAnsi" w:hAnsiTheme="minorHAnsi" w:cstheme="minorHAnsi"/>
          <w:bCs/>
        </w:rPr>
        <w:t xml:space="preserve">, </w:t>
      </w:r>
      <w:proofErr w:type="spellStart"/>
      <w:r w:rsidRPr="00F92C99">
        <w:rPr>
          <w:rFonts w:asciiTheme="minorHAnsi" w:hAnsiTheme="minorHAnsi" w:cstheme="minorHAnsi"/>
          <w:bCs/>
        </w:rPr>
        <w:t>Executive</w:t>
      </w:r>
      <w:proofErr w:type="spellEnd"/>
    </w:p>
    <w:p w14:paraId="61053A10" w14:textId="2247E17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Głębia kolorów: Wejście: 48 Bit Kolor / 16 Bit Monochromatyczny , Wyjście: 24 Bit Kolor / 8 Bit Monochromatyczny</w:t>
      </w:r>
    </w:p>
    <w:p w14:paraId="209173D2" w14:textId="4E8D6F0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Technologia diodowa </w:t>
      </w:r>
      <w:proofErr w:type="spellStart"/>
      <w:r w:rsidRPr="00F92C99">
        <w:rPr>
          <w:rFonts w:asciiTheme="minorHAnsi" w:hAnsiTheme="minorHAnsi" w:cstheme="minorHAnsi"/>
          <w:bCs/>
        </w:rPr>
        <w:t>ReadyScan</w:t>
      </w:r>
      <w:proofErr w:type="spellEnd"/>
    </w:p>
    <w:p w14:paraId="07150A5F" w14:textId="1790D5D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Prędkość skanowania: monochromatyczny 4 s/stronę - Kolor: 4 s/stronę pomiar za pomocą Rozmiar: A3 , Rozdzielczość: 200 / 300 </w:t>
      </w:r>
      <w:proofErr w:type="spellStart"/>
      <w:r w:rsidRPr="00F92C99">
        <w:rPr>
          <w:rFonts w:asciiTheme="minorHAnsi" w:hAnsiTheme="minorHAnsi" w:cstheme="minorHAnsi"/>
          <w:bCs/>
        </w:rPr>
        <w:t>dpi</w:t>
      </w:r>
      <w:proofErr w:type="spellEnd"/>
      <w:r w:rsidRPr="00F92C99">
        <w:rPr>
          <w:rFonts w:asciiTheme="minorHAnsi" w:hAnsiTheme="minorHAnsi" w:cstheme="minorHAnsi"/>
          <w:bCs/>
        </w:rPr>
        <w:t xml:space="preserve">, monochromatyczny 0,4 ms/wiersz - Kolor: 0,4 ms/wiersz pomiar za pomocą Rozmiar: A3 , Rozdzielczość: 200 / 300 </w:t>
      </w:r>
      <w:proofErr w:type="spellStart"/>
      <w:r w:rsidRPr="00F92C99">
        <w:rPr>
          <w:rFonts w:asciiTheme="minorHAnsi" w:hAnsiTheme="minorHAnsi" w:cstheme="minorHAnsi"/>
          <w:bCs/>
        </w:rPr>
        <w:t>dpi</w:t>
      </w:r>
      <w:proofErr w:type="spellEnd"/>
    </w:p>
    <w:p w14:paraId="4D3B9223" w14:textId="5A54E02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Przyłącza Złącze USB 2.0 typu B, Interfejs Ethernet (100 Base-TX / 10 Base-T) (opcja)</w:t>
      </w:r>
    </w:p>
    <w:p w14:paraId="01622854" w14:textId="16634D15" w:rsidR="00F92C99" w:rsidRPr="00F92C99" w:rsidRDefault="00F92C99" w:rsidP="00F92C99">
      <w:pPr>
        <w:rPr>
          <w:rFonts w:asciiTheme="minorHAnsi" w:hAnsiTheme="minorHAnsi" w:cstheme="minorHAnsi"/>
          <w:bCs/>
        </w:rPr>
      </w:pPr>
    </w:p>
    <w:p w14:paraId="2DB1C94D" w14:textId="7A90E6C8" w:rsidR="00F92C99" w:rsidRPr="00F92C99" w:rsidRDefault="00F92C99" w:rsidP="00F92C99">
      <w:pPr>
        <w:rPr>
          <w:rFonts w:asciiTheme="minorHAnsi" w:hAnsiTheme="minorHAnsi" w:cstheme="minorHAnsi"/>
          <w:bCs/>
          <w:u w:val="single"/>
        </w:rPr>
      </w:pPr>
      <w:r w:rsidRPr="00F92C99">
        <w:rPr>
          <w:rFonts w:asciiTheme="minorHAnsi" w:hAnsiTheme="minorHAnsi" w:cstheme="minorHAnsi"/>
          <w:bCs/>
          <w:u w:val="single"/>
        </w:rPr>
        <w:t>5. Kolorowa drukarka laserowa</w:t>
      </w:r>
      <w:r>
        <w:rPr>
          <w:rFonts w:asciiTheme="minorHAnsi" w:hAnsiTheme="minorHAnsi" w:cstheme="minorHAnsi"/>
          <w:bCs/>
          <w:u w:val="single"/>
        </w:rPr>
        <w:t>:</w:t>
      </w:r>
    </w:p>
    <w:p w14:paraId="18845DF3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minimalne:</w:t>
      </w:r>
    </w:p>
    <w:p w14:paraId="2915037D" w14:textId="29B69D0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Technologia druku: Laserowa, kolorowa</w:t>
      </w:r>
    </w:p>
    <w:p w14:paraId="2633AA31" w14:textId="4FEDB95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Obsługiwany typ nośnika: Papier zwykły Papier zwykły, Papier gruby, Etykiety, Koperty</w:t>
      </w:r>
    </w:p>
    <w:p w14:paraId="2714D87B" w14:textId="3A55564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Obsługiwane formaty nośników: A6, A5, A4, A3, B5 </w:t>
      </w:r>
      <w:proofErr w:type="spellStart"/>
      <w:r w:rsidRPr="00F92C99">
        <w:rPr>
          <w:rFonts w:asciiTheme="minorHAnsi" w:hAnsiTheme="minorHAnsi" w:cstheme="minorHAnsi"/>
          <w:bCs/>
        </w:rPr>
        <w:t>Legal</w:t>
      </w:r>
      <w:proofErr w:type="spellEnd"/>
      <w:r w:rsidRPr="00F92C99">
        <w:rPr>
          <w:rFonts w:asciiTheme="minorHAnsi" w:hAnsiTheme="minorHAnsi" w:cstheme="minorHAnsi"/>
          <w:bCs/>
        </w:rPr>
        <w:t xml:space="preserve">, </w:t>
      </w:r>
      <w:proofErr w:type="spellStart"/>
      <w:r w:rsidRPr="00F92C99">
        <w:rPr>
          <w:rFonts w:asciiTheme="minorHAnsi" w:hAnsiTheme="minorHAnsi" w:cstheme="minorHAnsi"/>
          <w:bCs/>
        </w:rPr>
        <w:t>Letter</w:t>
      </w:r>
      <w:proofErr w:type="spellEnd"/>
      <w:r w:rsidRPr="00F92C99">
        <w:rPr>
          <w:rFonts w:asciiTheme="minorHAnsi" w:hAnsiTheme="minorHAnsi" w:cstheme="minorHAnsi"/>
          <w:bCs/>
        </w:rPr>
        <w:t>, Formaty niestandardowe</w:t>
      </w:r>
    </w:p>
    <w:p w14:paraId="65C1AB21" w14:textId="3F1CCFC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Podajnik papieru: 400 arkuszy</w:t>
      </w:r>
    </w:p>
    <w:p w14:paraId="51CEFB46" w14:textId="1DE8EA26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Odbiornik papieru: 250 arkuszy</w:t>
      </w:r>
    </w:p>
    <w:p w14:paraId="0C8A8C57" w14:textId="33FE34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lastRenderedPageBreak/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Szybkość druku w kolorze: 36 str./min</w:t>
      </w:r>
    </w:p>
    <w:p w14:paraId="3A36AC43" w14:textId="4CA2FCC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Szybkość druku w mono: 36 str./min</w:t>
      </w:r>
    </w:p>
    <w:p w14:paraId="5E7B6B31" w14:textId="734C8F5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Maksymalna rozdzielczość druku: 1200 x 1200 </w:t>
      </w:r>
      <w:proofErr w:type="spellStart"/>
      <w:r w:rsidRPr="00F92C99">
        <w:rPr>
          <w:rFonts w:asciiTheme="minorHAnsi" w:hAnsiTheme="minorHAnsi" w:cstheme="minorHAnsi"/>
          <w:bCs/>
        </w:rPr>
        <w:t>dpi</w:t>
      </w:r>
      <w:proofErr w:type="spellEnd"/>
    </w:p>
    <w:p w14:paraId="3FCC235F" w14:textId="3D50C97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Miesięczne obciążenie: 75000 str./miesiąc</w:t>
      </w:r>
    </w:p>
    <w:p w14:paraId="1575D4EC" w14:textId="472C583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Maksymalna gramatura papieru: 256 g/m²</w:t>
      </w:r>
    </w:p>
    <w:p w14:paraId="64761A4E" w14:textId="71CE0B2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Druk dwustronny (dupleks): Automatyczny</w:t>
      </w:r>
    </w:p>
    <w:p w14:paraId="21DC017F" w14:textId="0AF7D81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Interfejsy: USB, Wi-Fi, LAN (Ethernet), </w:t>
      </w:r>
      <w:proofErr w:type="spellStart"/>
      <w:r w:rsidRPr="00F92C99">
        <w:rPr>
          <w:rFonts w:asciiTheme="minorHAnsi" w:hAnsiTheme="minorHAnsi" w:cstheme="minorHAnsi"/>
          <w:bCs/>
        </w:rPr>
        <w:t>AirPrint</w:t>
      </w:r>
      <w:proofErr w:type="spellEnd"/>
      <w:r w:rsidRPr="00F92C99">
        <w:rPr>
          <w:rFonts w:asciiTheme="minorHAnsi" w:hAnsiTheme="minorHAnsi" w:cstheme="minorHAnsi"/>
          <w:bCs/>
        </w:rPr>
        <w:t>, NFC</w:t>
      </w:r>
    </w:p>
    <w:p w14:paraId="103232D7" w14:textId="3525EF2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Wyświetlacz: Wbudowany</w:t>
      </w:r>
    </w:p>
    <w:p w14:paraId="70D52371" w14:textId="2B0AF49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Dodatkowe informacje: Tonery w zestawie</w:t>
      </w:r>
    </w:p>
    <w:p w14:paraId="3BBD8EE0" w14:textId="00C581D2" w:rsidR="00F92C99" w:rsidRPr="00F92C99" w:rsidRDefault="00F92C99" w:rsidP="00F92C99">
      <w:pPr>
        <w:rPr>
          <w:rFonts w:asciiTheme="minorHAnsi" w:hAnsiTheme="minorHAnsi" w:cstheme="minorHAnsi"/>
          <w:bCs/>
        </w:rPr>
      </w:pPr>
    </w:p>
    <w:p w14:paraId="721F05B5" w14:textId="341212F5" w:rsidR="00F92C99" w:rsidRPr="00F92C99" w:rsidRDefault="00F92C99" w:rsidP="00F92C99">
      <w:pPr>
        <w:rPr>
          <w:rFonts w:asciiTheme="minorHAnsi" w:hAnsiTheme="minorHAnsi" w:cstheme="minorHAnsi"/>
          <w:bCs/>
          <w:u w:val="single"/>
        </w:rPr>
      </w:pPr>
      <w:r w:rsidRPr="00F92C99">
        <w:rPr>
          <w:rFonts w:asciiTheme="minorHAnsi" w:hAnsiTheme="minorHAnsi" w:cstheme="minorHAnsi"/>
          <w:bCs/>
          <w:u w:val="single"/>
        </w:rPr>
        <w:t>6. Oprogramowanie do skatalogowania i udostępnienia zbiorów i archiwum społecznego (w tym rozbudowa strony internetowej muzeum www.muzeumetnograficzne.rzeszow.pl):</w:t>
      </w:r>
    </w:p>
    <w:p w14:paraId="2B2AE4E5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 xml:space="preserve">Oprogramowanie do skatalogowania i udostępnienia zbiorów i archiwum społecznego powinno służyć do budowy profesjonalnych repozytoriów obiektów cyfrowych. Repozytorium oparte o ten system ma spełniać rolę repozytorium </w:t>
      </w:r>
      <w:proofErr w:type="spellStart"/>
      <w:r w:rsidRPr="00F92C99">
        <w:rPr>
          <w:rFonts w:asciiTheme="minorHAnsi" w:hAnsiTheme="minorHAnsi" w:cstheme="minorHAnsi"/>
          <w:bCs/>
        </w:rPr>
        <w:t>digitalizowanych</w:t>
      </w:r>
      <w:proofErr w:type="spellEnd"/>
      <w:r w:rsidRPr="00F92C99">
        <w:rPr>
          <w:rFonts w:asciiTheme="minorHAnsi" w:hAnsiTheme="minorHAnsi" w:cstheme="minorHAnsi"/>
          <w:bCs/>
        </w:rPr>
        <w:t xml:space="preserve"> obiektów oraz cyfrowego archiwum. System powinien pozwalać na przechowywanie obiektów cyfrowych w dowolnym formacie (np.: </w:t>
      </w:r>
      <w:proofErr w:type="spellStart"/>
      <w:r w:rsidRPr="00F92C99">
        <w:rPr>
          <w:rFonts w:asciiTheme="minorHAnsi" w:hAnsiTheme="minorHAnsi" w:cstheme="minorHAnsi"/>
          <w:bCs/>
        </w:rPr>
        <w:t>wieloplikowe</w:t>
      </w:r>
      <w:proofErr w:type="spellEnd"/>
      <w:r w:rsidRPr="00F92C99">
        <w:rPr>
          <w:rFonts w:asciiTheme="minorHAnsi" w:hAnsiTheme="minorHAnsi" w:cstheme="minorHAnsi"/>
          <w:bCs/>
        </w:rPr>
        <w:t xml:space="preserve"> strony HTML, dokumenty PDF, nagrania audio i video, plików w wersji trójwymiarowej o rozszerzeniu *.</w:t>
      </w:r>
      <w:proofErr w:type="spellStart"/>
      <w:r w:rsidRPr="00F92C99">
        <w:rPr>
          <w:rFonts w:asciiTheme="minorHAnsi" w:hAnsiTheme="minorHAnsi" w:cstheme="minorHAnsi"/>
          <w:bCs/>
        </w:rPr>
        <w:t>mview</w:t>
      </w:r>
      <w:proofErr w:type="spellEnd"/>
      <w:r w:rsidRPr="00F92C99">
        <w:rPr>
          <w:rFonts w:asciiTheme="minorHAnsi" w:hAnsiTheme="minorHAnsi" w:cstheme="minorHAnsi"/>
          <w:bCs/>
        </w:rPr>
        <w:t>, itd.) a każdy z przechowywanych obiektów może być opisany przy pomocy zdefiniowanego w ramach danego repozytorium zestawu metadanych. Przechowywane obiekty mogą być udostępnione w Internecie poprzez dedykowane strony www repozytorium.</w:t>
      </w:r>
    </w:p>
    <w:p w14:paraId="279BEDA6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Oprogramowaniem zarządzać powinny trzy grupy użytkowników systemu:</w:t>
      </w:r>
    </w:p>
    <w:p w14:paraId="23F8C595" w14:textId="7C1A6F6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Administratorzy – odpowiedzialni za konfigurację oprogramowania, dostosowanie oraz zarządzania całym repozytorium.</w:t>
      </w:r>
    </w:p>
    <w:p w14:paraId="19C0BB86" w14:textId="63BF3B26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Redaktorzy – użytkownicy opisujący i wprowadzający obiekty cyfrowe do repozytorium, najczęściej odpowiedzialni za treść i metadane obiektów umieszczonych w repozytorium.</w:t>
      </w:r>
    </w:p>
    <w:p w14:paraId="11E6C7B8" w14:textId="3A23907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Czytelnicy – użytkownicy korzystający z zasobów zgromadzonych w repozytorium systemu, przeglądają strony www repozytorium, szukają, przeglądają online interesujące ich obiekty cyfrowe.</w:t>
      </w:r>
    </w:p>
    <w:p w14:paraId="5D888E9F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Najważniejszym zadaniem oprogramowania powinno być przechowywanie i udostępnienie obiektów cyfrowych. Zadanie to powinno być realizowane z uwzględnieniem następujących cech systemu:</w:t>
      </w:r>
    </w:p>
    <w:p w14:paraId="5AD44D1E" w14:textId="4DD4194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Hierarchiczna struktura repozytorium – struktura kategoryzacji tworzona przez redaktorów.</w:t>
      </w:r>
    </w:p>
    <w:p w14:paraId="1D9F4C32" w14:textId="37C4FFF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Grupowanie obiektów cyfrowych – oprogramowanie powinno pozwolić na tworzenie grup obiektów cyfrowych, które mają pewne wspólne cechy. Grupy ułatwiają zarówno zarządzanie znajdującymi się w niej obiektami jak i prezentację powiązanych ze sobą obiektów.</w:t>
      </w:r>
    </w:p>
    <w:p w14:paraId="033ADAE8" w14:textId="7CCFAFB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Wyszukiwanie lokalne – repozytorium powinno pozwolić na wyszukiwanie umieszczonych w nim obiektów cyfrowych. Wyszukiwanie to może odbywać się w poszczególnych elementach metadanych (np. nazwach obiektów) czy w opisach. Dodatkowo wyszukiwanie w zasobach może być zawężone do wybranej przez użytkownika kolekcji obiektów. Czytelnik może przeglądać repozytorium korzystając z zdefiniowanych przez redaktorów kolekcji obiektów. W ramach kolekcji możliwe jest zarówno wyszukiwanie jak i przeglądanie listy obiektów.</w:t>
      </w:r>
    </w:p>
    <w:p w14:paraId="03ECA75D" w14:textId="524BCB3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Samodzielne, bieżące zarządzanie treścią oraz grafiką wraz z ich układem</w:t>
      </w:r>
    </w:p>
    <w:p w14:paraId="28DD4D4A" w14:textId="7DF6722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Wersja na komputery i urządzenia mobilne wykonana zgodnie z zasadą mobile-</w:t>
      </w:r>
      <w:proofErr w:type="spellStart"/>
      <w:r w:rsidRPr="00F92C99">
        <w:rPr>
          <w:rFonts w:asciiTheme="minorHAnsi" w:hAnsiTheme="minorHAnsi" w:cstheme="minorHAnsi"/>
          <w:bCs/>
        </w:rPr>
        <w:t>first</w:t>
      </w:r>
      <w:proofErr w:type="spellEnd"/>
      <w:r w:rsidRPr="00F92C99">
        <w:rPr>
          <w:rFonts w:asciiTheme="minorHAnsi" w:hAnsiTheme="minorHAnsi" w:cstheme="minorHAnsi"/>
          <w:bCs/>
        </w:rPr>
        <w:t>.</w:t>
      </w:r>
    </w:p>
    <w:p w14:paraId="4CEAEAB0" w14:textId="7CCAA80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Wersje językowe: polska i angielska</w:t>
      </w:r>
    </w:p>
    <w:p w14:paraId="6B3A3239" w14:textId="01A5B13A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Wykonana w oparciu o: HTML5/CSS3/JS, PHP 7.3 lub nowsza wersja, MySQL 5.6 lub nowsza wersja</w:t>
      </w:r>
    </w:p>
    <w:p w14:paraId="32A5936B" w14:textId="4A36D40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Integracja z obecną stroną www.muzeumetnograficzne.rzeszow.plwe wskazanym zakresie</w:t>
      </w:r>
    </w:p>
    <w:p w14:paraId="15153A21" w14:textId="03A1A5F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Dodawanie oraz modyfikacja przez łatwy w obsłudze interfejs użytkownika z poziomu przeglądarki internetowej z możliwością wygenerowania podglądu wprowadzonych zmian</w:t>
      </w:r>
    </w:p>
    <w:p w14:paraId="6A63B7B0" w14:textId="45DF7ED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Edycja treści za pomocą edytora, pozwalającego na edycję oraz publikację bez znajomości języka HTML, z możliwościami prostej edycji styli tekstu (czcionka, kolor, kursywa, pogrubienie itd.) oraz wstawiania i pozycjonowania elementów multimedialnych, graficznych oraz załączników</w:t>
      </w:r>
    </w:p>
    <w:p w14:paraId="0E8AC185" w14:textId="5F90345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Optymalizacja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pod kątem wyszukiwania (SEO – </w:t>
      </w:r>
      <w:proofErr w:type="spellStart"/>
      <w:r w:rsidRPr="00F92C99">
        <w:rPr>
          <w:rFonts w:asciiTheme="minorHAnsi" w:hAnsiTheme="minorHAnsi" w:cstheme="minorHAnsi"/>
          <w:bCs/>
        </w:rPr>
        <w:t>Search</w:t>
      </w:r>
      <w:proofErr w:type="spellEnd"/>
      <w:r w:rsidRPr="00F92C99">
        <w:rPr>
          <w:rFonts w:asciiTheme="minorHAnsi" w:hAnsiTheme="minorHAnsi" w:cstheme="minorHAnsi"/>
          <w:bCs/>
        </w:rPr>
        <w:t xml:space="preserve"> Engine </w:t>
      </w:r>
      <w:proofErr w:type="spellStart"/>
      <w:r w:rsidRPr="00F92C99">
        <w:rPr>
          <w:rFonts w:asciiTheme="minorHAnsi" w:hAnsiTheme="minorHAnsi" w:cstheme="minorHAnsi"/>
          <w:bCs/>
        </w:rPr>
        <w:t>Optimization</w:t>
      </w:r>
      <w:proofErr w:type="spellEnd"/>
      <w:r w:rsidRPr="00F92C99">
        <w:rPr>
          <w:rFonts w:asciiTheme="minorHAnsi" w:hAnsiTheme="minorHAnsi" w:cstheme="minorHAnsi"/>
          <w:bCs/>
        </w:rPr>
        <w:t>), w tym przypisywania indywidualnych słów kluczowych i opisu w ramach pól „Meta”</w:t>
      </w:r>
    </w:p>
    <w:p w14:paraId="7C2EB1FA" w14:textId="06A8C0C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Edytor musi zapewniać możliwość edytowania tekstów w sposób typowy dla popularnych pakietów biurowych</w:t>
      </w:r>
    </w:p>
    <w:p w14:paraId="0840EEE5" w14:textId="39E39842" w:rsidR="00F92C99" w:rsidRDefault="00F92C99" w:rsidP="00F92C99">
      <w:pPr>
        <w:rPr>
          <w:rFonts w:asciiTheme="minorHAnsi" w:hAnsiTheme="minorHAnsi" w:cstheme="minorHAnsi"/>
          <w:bCs/>
        </w:rPr>
      </w:pPr>
    </w:p>
    <w:p w14:paraId="6B54FE0E" w14:textId="77777777" w:rsidR="007575D2" w:rsidRDefault="007575D2" w:rsidP="00F92C99">
      <w:pPr>
        <w:rPr>
          <w:rFonts w:asciiTheme="minorHAnsi" w:hAnsiTheme="minorHAnsi" w:cstheme="minorHAnsi"/>
          <w:bCs/>
        </w:rPr>
      </w:pPr>
    </w:p>
    <w:p w14:paraId="266EB989" w14:textId="3E196D41" w:rsidR="00F92C99" w:rsidRPr="00F92C99" w:rsidRDefault="00F92C99" w:rsidP="00F92C99">
      <w:pPr>
        <w:rPr>
          <w:rFonts w:asciiTheme="minorHAnsi" w:hAnsiTheme="minorHAnsi" w:cstheme="minorHAnsi"/>
          <w:bCs/>
          <w:u w:val="single"/>
        </w:rPr>
      </w:pPr>
      <w:r w:rsidRPr="00F92C99">
        <w:rPr>
          <w:rFonts w:asciiTheme="minorHAnsi" w:hAnsiTheme="minorHAnsi" w:cstheme="minorHAnsi"/>
          <w:bCs/>
          <w:u w:val="single"/>
        </w:rPr>
        <w:lastRenderedPageBreak/>
        <w:t>7. Lustrzanka cyfrowa ze statywem, kartą pamięci i futerałem do fotografowania obiektów 2D i 3D:</w:t>
      </w:r>
    </w:p>
    <w:p w14:paraId="00D07E09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 body:</w:t>
      </w:r>
    </w:p>
    <w:p w14:paraId="597FDAC3" w14:textId="28BF11B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Liczba efektywnych pikseli [mln]: 26</w:t>
      </w:r>
    </w:p>
    <w:p w14:paraId="18F84D39" w14:textId="23EB69F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Typ matrycy: CMOS</w:t>
      </w:r>
    </w:p>
    <w:p w14:paraId="08B7559B" w14:textId="65E837B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Rozmiar matrycy: </w:t>
      </w:r>
      <w:proofErr w:type="spellStart"/>
      <w:r w:rsidRPr="00F92C99">
        <w:rPr>
          <w:rFonts w:asciiTheme="minorHAnsi" w:hAnsiTheme="minorHAnsi" w:cstheme="minorHAnsi"/>
          <w:bCs/>
        </w:rPr>
        <w:t>pełnoklatkowa</w:t>
      </w:r>
      <w:proofErr w:type="spellEnd"/>
      <w:r w:rsidRPr="00F92C99">
        <w:rPr>
          <w:rFonts w:asciiTheme="minorHAnsi" w:hAnsiTheme="minorHAnsi" w:cstheme="minorHAnsi"/>
          <w:bCs/>
        </w:rPr>
        <w:t xml:space="preserve"> (24x36 mm)</w:t>
      </w:r>
    </w:p>
    <w:p w14:paraId="7C5BE33D" w14:textId="5DDC09F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Stabilizacja: 5-osiowa (tylko podczas filmowania)</w:t>
      </w:r>
    </w:p>
    <w:p w14:paraId="6C298362" w14:textId="444709B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Czas otwarcia migawki [s]: 30–1/4000 s (z dokładnością do 1/2 lub 1/3 stopnia), tryb Bulb (pełny zakres czasów naświetlania; dostępny zakres zależy od trybu fotografowania)</w:t>
      </w:r>
    </w:p>
    <w:p w14:paraId="0FA239EB" w14:textId="3F43417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Pomiar światła: Korzystając z wizjera optycznego: Czujnik pomiarowy RGB+IR, 7560 pikseli Pomiar na obszarze podzielonym na 63 części (9 × 7) (1) Pomiar wielosegmentowy (połączony ze wszystkimi punktami AF) (2) Pomiar skupiony (około 6,5% wizjera) (3) Pomiar punktowy (około 3,2% wizjera) (4) Pomiar centralnie ważony uśredniony Korzystając z trybu Live </w:t>
      </w:r>
      <w:proofErr w:type="spellStart"/>
      <w:r w:rsidRPr="00F92C99">
        <w:rPr>
          <w:rFonts w:asciiTheme="minorHAnsi" w:hAnsiTheme="minorHAnsi" w:cstheme="minorHAnsi"/>
          <w:bCs/>
        </w:rPr>
        <w:t>View</w:t>
      </w:r>
      <w:proofErr w:type="spellEnd"/>
      <w:r w:rsidRPr="00F92C99">
        <w:rPr>
          <w:rFonts w:asciiTheme="minorHAnsi" w:hAnsiTheme="minorHAnsi" w:cstheme="minorHAnsi"/>
          <w:bCs/>
        </w:rPr>
        <w:t xml:space="preserve"> na ekranie LCD: (1) Pomiar wielosegmentowy (315 stref) (2) Pomiar skupiony (około 6,3% ekranu LCD) (3) Pomiar punktowy (około 2,7% ekranu LCD) (4) Pomiar centralnie ważony uśredniony</w:t>
      </w:r>
    </w:p>
    <w:p w14:paraId="5D94B4D3" w14:textId="72374F7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Rozmiar LCD [cale]: 3.0</w:t>
      </w:r>
    </w:p>
    <w:p w14:paraId="2CE9F54B" w14:textId="5BB1980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Typ LCD: TFT </w:t>
      </w:r>
      <w:proofErr w:type="spellStart"/>
      <w:r w:rsidRPr="00F92C99">
        <w:rPr>
          <w:rFonts w:asciiTheme="minorHAnsi" w:hAnsiTheme="minorHAnsi" w:cstheme="minorHAnsi"/>
          <w:bCs/>
        </w:rPr>
        <w:t>ClearView</w:t>
      </w:r>
      <w:proofErr w:type="spellEnd"/>
      <w:r w:rsidRPr="00F92C99">
        <w:rPr>
          <w:rFonts w:asciiTheme="minorHAnsi" w:hAnsiTheme="minorHAnsi" w:cstheme="minorHAnsi"/>
          <w:bCs/>
        </w:rPr>
        <w:t xml:space="preserve"> II</w:t>
      </w:r>
    </w:p>
    <w:p w14:paraId="267414A4" w14:textId="076993E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Rozdzielczość LCD [piksele]: około 1,04 mln punktów</w:t>
      </w:r>
    </w:p>
    <w:p w14:paraId="4E489B9D" w14:textId="21B2C40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Kąt widzenia LCD [stopnie]: W przybliżeniu 170°</w:t>
      </w:r>
    </w:p>
    <w:p w14:paraId="5286AD2D" w14:textId="1576AF76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Obracany LCD: tak</w:t>
      </w:r>
    </w:p>
    <w:p w14:paraId="13AE7AB5" w14:textId="04B8642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Wizjer: tak</w:t>
      </w:r>
    </w:p>
    <w:p w14:paraId="27A61FB0" w14:textId="79C9B62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F92C99">
        <w:rPr>
          <w:rFonts w:asciiTheme="minorHAnsi" w:hAnsiTheme="minorHAnsi" w:cstheme="minorHAnsi"/>
          <w:bCs/>
        </w:rPr>
        <w:t>Autofokus</w:t>
      </w:r>
      <w:proofErr w:type="spellEnd"/>
      <w:r w:rsidRPr="00F92C99">
        <w:rPr>
          <w:rFonts w:asciiTheme="minorHAnsi" w:hAnsiTheme="minorHAnsi" w:cstheme="minorHAnsi"/>
          <w:bCs/>
        </w:rPr>
        <w:t xml:space="preserve">: korzystając z wizjera optycznego: 45 krzyżowych punktów AF (45 krzyżowych punktów AF f/5.6, 27 punktów f/8 (9 krzyżowych), punkt środkowy f/2,8 oraz podwójny punkt krzyżowy f/5,6) Korzystając z trybu Live </w:t>
      </w:r>
      <w:proofErr w:type="spellStart"/>
      <w:r w:rsidRPr="00F92C99">
        <w:rPr>
          <w:rFonts w:asciiTheme="minorHAnsi" w:hAnsiTheme="minorHAnsi" w:cstheme="minorHAnsi"/>
          <w:bCs/>
        </w:rPr>
        <w:t>View</w:t>
      </w:r>
      <w:proofErr w:type="spellEnd"/>
      <w:r w:rsidRPr="00F92C99">
        <w:rPr>
          <w:rFonts w:asciiTheme="minorHAnsi" w:hAnsiTheme="minorHAnsi" w:cstheme="minorHAnsi"/>
          <w:bCs/>
        </w:rPr>
        <w:t xml:space="preserve"> na ekranie LCD: Maks. 63 punkty AF (stała lokalizacja na siatce 9 × 7)</w:t>
      </w:r>
    </w:p>
    <w:p w14:paraId="2B1A63AD" w14:textId="2892657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Tryby ekspozycji: Auto, preselekcja przysłony, preselekcja migawki, manualny</w:t>
      </w:r>
    </w:p>
    <w:p w14:paraId="2E6EBB4A" w14:textId="52CD495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Czułość ISO: Zdjęcia: Auto (100–40000), 100–40000 (z przyrostem co 1/3 stopnia lub cały stopień) ISO w trybie ręcznym można rozszerzyć do L: 50, H1: 51200, H2: 1024006 Film: Auto (100–25600), 100–25600 (z przyrostem co 1/3 stopnia lub co jeden stopień); ustawienie ISO w trybie ręcznym/automatycznym można rozszerzyć do H1: 51200. H2: 1024007</w:t>
      </w:r>
    </w:p>
    <w:p w14:paraId="6913DEBF" w14:textId="7D2CB83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Samowyzwalacz: 2 s + tryb zdalny, 10 s + tryb zdalny, seria zdjęć</w:t>
      </w:r>
    </w:p>
    <w:p w14:paraId="3A552F90" w14:textId="20AE084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Zdjęcia seryjne: Maks. około 6,5 kl./s (szybkość utrzymywana maks. w przypadku 150 obrazów JPEG i 21 obrazów RAW)</w:t>
      </w:r>
    </w:p>
    <w:p w14:paraId="710E698C" w14:textId="622DC8A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 xml:space="preserve">Filmowanie: MP4: Film: MPEG4 AVC / H.264 (wideo: kompresja między klatkowa H.264; dźwięk: </w:t>
      </w:r>
      <w:proofErr w:type="spellStart"/>
      <w:r w:rsidRPr="00F92C99">
        <w:rPr>
          <w:rFonts w:asciiTheme="minorHAnsi" w:hAnsiTheme="minorHAnsi" w:cstheme="minorHAnsi"/>
          <w:bCs/>
        </w:rPr>
        <w:t>Linear</w:t>
      </w:r>
      <w:proofErr w:type="spellEnd"/>
      <w:r w:rsidRPr="00F92C99">
        <w:rPr>
          <w:rFonts w:asciiTheme="minorHAnsi" w:hAnsiTheme="minorHAnsi" w:cstheme="minorHAnsi"/>
          <w:bCs/>
        </w:rPr>
        <w:t xml:space="preserve"> PCM/AAC; możliwość ręcznej regulacji poziomu nagrywania dźwięku) MOV: Motion JPEG (4K 29,97/25,00, tylko filmy </w:t>
      </w:r>
      <w:proofErr w:type="spellStart"/>
      <w:r w:rsidRPr="00F92C99">
        <w:rPr>
          <w:rFonts w:asciiTheme="minorHAnsi" w:hAnsiTheme="minorHAnsi" w:cstheme="minorHAnsi"/>
          <w:bCs/>
        </w:rPr>
        <w:t>poklatkowe</w:t>
      </w:r>
      <w:proofErr w:type="spellEnd"/>
      <w:r w:rsidRPr="00F92C99">
        <w:rPr>
          <w:rFonts w:asciiTheme="minorHAnsi" w:hAnsiTheme="minorHAnsi" w:cstheme="minorHAnsi"/>
          <w:bCs/>
        </w:rPr>
        <w:t xml:space="preserve">) ALL-I (FHD 29,97/25,00, tylko filmy </w:t>
      </w:r>
      <w:proofErr w:type="spellStart"/>
      <w:r w:rsidRPr="00F92C99">
        <w:rPr>
          <w:rFonts w:asciiTheme="minorHAnsi" w:hAnsiTheme="minorHAnsi" w:cstheme="minorHAnsi"/>
          <w:bCs/>
        </w:rPr>
        <w:t>poklatkowe</w:t>
      </w:r>
      <w:proofErr w:type="spellEnd"/>
      <w:r w:rsidRPr="00F92C99">
        <w:rPr>
          <w:rFonts w:asciiTheme="minorHAnsi" w:hAnsiTheme="minorHAnsi" w:cstheme="minorHAnsi"/>
          <w:bCs/>
        </w:rPr>
        <w:t>)</w:t>
      </w:r>
    </w:p>
    <w:p w14:paraId="50F40F94" w14:textId="5427088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Dźwięk: tak</w:t>
      </w:r>
    </w:p>
    <w:p w14:paraId="3E067403" w14:textId="27FAB39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Format zapisu danych: JPEG, RAW, MOV</w:t>
      </w:r>
    </w:p>
    <w:p w14:paraId="189D695D" w14:textId="6BFAB9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Menu w języku polskim: tak</w:t>
      </w:r>
    </w:p>
    <w:p w14:paraId="69DFD931" w14:textId="70D827A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Pamięć: karty pamięci SD / SDHC / SDXC</w:t>
      </w:r>
    </w:p>
    <w:p w14:paraId="4B9C26C9" w14:textId="68DEF63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Rozdzielczość obrazu: maks. 6240 × 4160</w:t>
      </w:r>
    </w:p>
    <w:p w14:paraId="4088BBC5" w14:textId="29BD41A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Złącza: USB 2.0, wyjście AV, mini HDMI C</w:t>
      </w:r>
    </w:p>
    <w:p w14:paraId="58984ABC" w14:textId="039DDAD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Bezprzewodowa praca zdalna: tak</w:t>
      </w:r>
    </w:p>
    <w:p w14:paraId="6577E3CA" w14:textId="521E1A5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Dodatkowe akcesoria:</w:t>
      </w:r>
    </w:p>
    <w:p w14:paraId="436A9FE3" w14:textId="7777777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- Torba na aparat wraz z obiektywami</w:t>
      </w:r>
    </w:p>
    <w:p w14:paraId="386EF086" w14:textId="7399EFA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 karta pamięci</w:t>
      </w:r>
      <w:r w:rsidR="00695CDE">
        <w:rPr>
          <w:rFonts w:asciiTheme="minorHAnsi" w:hAnsiTheme="minorHAnsi" w:cstheme="minorHAnsi"/>
          <w:bCs/>
        </w:rPr>
        <w:t>:</w:t>
      </w:r>
    </w:p>
    <w:p w14:paraId="130E1D06" w14:textId="7707433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Rodzaj pamięci: SDXC</w:t>
      </w:r>
    </w:p>
    <w:p w14:paraId="1F7C2894" w14:textId="4397978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Pojemność: 256 GB</w:t>
      </w:r>
    </w:p>
    <w:p w14:paraId="792D6E7C" w14:textId="01B4A4E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Klasa prędkości: Class 10 (C10), U3, V30</w:t>
      </w:r>
    </w:p>
    <w:p w14:paraId="5EF47824" w14:textId="2A39C57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Prędkość odczytu (maksymalna): 170 MB/s</w:t>
      </w:r>
    </w:p>
    <w:p w14:paraId="63B1E8E6" w14:textId="6B691E4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Prędkość zapisu (maksymalna): 90 MB/s</w:t>
      </w:r>
    </w:p>
    <w:p w14:paraId="3B40A801" w14:textId="1E8FB6D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Prędkość zapisu (minimalna): 30 MB/s</w:t>
      </w:r>
    </w:p>
    <w:p w14:paraId="556EF09D" w14:textId="1C118809" w:rsidR="00695CDE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Dodatkowe informacje: Wodoodporność, Wstrząsoodporność, Odporność na temperaturę, Odporność na promieniowanie RTG</w:t>
      </w:r>
    </w:p>
    <w:p w14:paraId="23A73A1D" w14:textId="302740D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 obiektyw 24-70 mm</w:t>
      </w:r>
      <w:r w:rsidR="00695CDE">
        <w:rPr>
          <w:rFonts w:asciiTheme="minorHAnsi" w:hAnsiTheme="minorHAnsi" w:cstheme="minorHAnsi"/>
          <w:bCs/>
        </w:rPr>
        <w:t>:</w:t>
      </w:r>
    </w:p>
    <w:p w14:paraId="616D3A2F" w14:textId="4FEF02A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lastRenderedPageBreak/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Oznaczenia : L II EF USM</w:t>
      </w:r>
    </w:p>
    <w:p w14:paraId="365DFA23" w14:textId="30D3FAF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Ogniskowa [mm]: 24-70</w:t>
      </w:r>
    </w:p>
    <w:p w14:paraId="4E51DB1E" w14:textId="47D7209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Kąt widzenia [stopnie]: 84-34 (po przekątnej)</w:t>
      </w:r>
    </w:p>
    <w:p w14:paraId="354FF5E6" w14:textId="4458B80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Przysłona [f/]: 2.8</w:t>
      </w:r>
    </w:p>
    <w:p w14:paraId="579956E3" w14:textId="5EAD180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Minimalna wartość przysłony - szeroki kąt [f/]: 2.8</w:t>
      </w:r>
    </w:p>
    <w:p w14:paraId="30A7369B" w14:textId="6789DC3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Minimalna wartość przysłony - wąski kąt [f/]: 2.8</w:t>
      </w:r>
    </w:p>
    <w:p w14:paraId="19E6A09E" w14:textId="7C765AB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Maksymalna wartość przysłony - szeroki kąt [f/]: 22</w:t>
      </w:r>
    </w:p>
    <w:p w14:paraId="3FAC8BBD" w14:textId="5163CFA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Maksymalna wartość przysłony - wąski kąt [f/]: 22</w:t>
      </w:r>
    </w:p>
    <w:p w14:paraId="5979B04B" w14:textId="7FF6BD1A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Minimalna odległość ostrzenia AF/MF [cm]: 38</w:t>
      </w:r>
    </w:p>
    <w:p w14:paraId="2C6D16E6" w14:textId="17A706C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Budowa: 18 elementów w 13 grupach</w:t>
      </w:r>
    </w:p>
    <w:p w14:paraId="70142D60" w14:textId="0E7A40C4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Skala odwzorowania: Maksymalne powiększenie 0,21x</w:t>
      </w:r>
    </w:p>
    <w:p w14:paraId="511DA214" w14:textId="15C540F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Osłona przeciwsłoneczna: EW-88C</w:t>
      </w:r>
    </w:p>
    <w:p w14:paraId="78DFA9CF" w14:textId="7DD4039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Średnica filtra [mm]: 82</w:t>
      </w:r>
    </w:p>
    <w:p w14:paraId="22BCD1C8" w14:textId="679C824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 obiektywu 50 mm</w:t>
      </w:r>
      <w:r w:rsidR="00695CDE">
        <w:rPr>
          <w:rFonts w:asciiTheme="minorHAnsi" w:hAnsiTheme="minorHAnsi" w:cstheme="minorHAnsi"/>
          <w:bCs/>
        </w:rPr>
        <w:t>:</w:t>
      </w:r>
    </w:p>
    <w:p w14:paraId="40C8B9BA" w14:textId="7F27180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Oznaczenia : STM</w:t>
      </w:r>
    </w:p>
    <w:p w14:paraId="6F89E6C4" w14:textId="39267D3D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Ogniskowa [mm]: 50</w:t>
      </w:r>
    </w:p>
    <w:p w14:paraId="1866D103" w14:textId="3EBB852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Kąt widzenia [stopnie]: 40; 27; 46 (poziomo, pionowo, po przekątnej)</w:t>
      </w:r>
    </w:p>
    <w:p w14:paraId="3B6D1178" w14:textId="22742F2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Przysłona [f/]: 1.8</w:t>
      </w:r>
    </w:p>
    <w:p w14:paraId="6243F6F8" w14:textId="018A824B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Minimalna wartość przysłony - szeroki kąt [f/]: 1.8</w:t>
      </w:r>
    </w:p>
    <w:p w14:paraId="646661C8" w14:textId="75A2337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Minimalna wartość przysłony - wąski kąt [f/]: 22</w:t>
      </w:r>
    </w:p>
    <w:p w14:paraId="46C21FC1" w14:textId="3C166B2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Maksymalna wartość przysłony - szeroki kąt [f/]: 22</w:t>
      </w:r>
    </w:p>
    <w:p w14:paraId="204910BF" w14:textId="52B562F5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Maksymalna wartość przysłony - wąski kąt [f/]: 22</w:t>
      </w:r>
    </w:p>
    <w:p w14:paraId="2E143CDD" w14:textId="531B268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Minimalna odległość ostrzenia AF/MF [cm]: 35</w:t>
      </w:r>
    </w:p>
    <w:p w14:paraId="596FBD14" w14:textId="314E6627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Budowa: 6 elementów w 5 grupach</w:t>
      </w:r>
    </w:p>
    <w:p w14:paraId="2EB59D74" w14:textId="6762527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Skala odwzorowania: 0.21</w:t>
      </w:r>
    </w:p>
    <w:p w14:paraId="08664848" w14:textId="5518FC36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Średnica filtra [mm]: 49</w:t>
      </w:r>
    </w:p>
    <w:p w14:paraId="416D3823" w14:textId="107F7E48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Wymagania minimalne statyw</w:t>
      </w:r>
      <w:r w:rsidR="00695CDE">
        <w:rPr>
          <w:rFonts w:asciiTheme="minorHAnsi" w:hAnsiTheme="minorHAnsi" w:cstheme="minorHAnsi"/>
          <w:bCs/>
        </w:rPr>
        <w:t>:</w:t>
      </w:r>
    </w:p>
    <w:p w14:paraId="160F756D" w14:textId="060DA782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Długość po złożeniu [cm]: 60.5</w:t>
      </w:r>
    </w:p>
    <w:p w14:paraId="6A18A0D9" w14:textId="2C928A56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Wysokość maksymalna [cm]: 171.5</w:t>
      </w:r>
    </w:p>
    <w:p w14:paraId="4DDFA542" w14:textId="6A11BE2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Wysokość minimalna [cm]: 8</w:t>
      </w:r>
    </w:p>
    <w:p w14:paraId="17D3BB8E" w14:textId="03EC98E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Waga [kg]: 2.55</w:t>
      </w:r>
    </w:p>
    <w:p w14:paraId="30CF039D" w14:textId="54C51040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Maksymalne obciążenie [kg]: 7</w:t>
      </w:r>
    </w:p>
    <w:p w14:paraId="10CA6D63" w14:textId="46A8B16F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Materiał wykonania: aluminium</w:t>
      </w:r>
    </w:p>
    <w:p w14:paraId="40D33027" w14:textId="6BF1C3AA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Liczba sekcji: 4</w:t>
      </w:r>
    </w:p>
    <w:p w14:paraId="00EB230F" w14:textId="681048F1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Średnica pierwszej sekcji nogi [mm]: 26</w:t>
      </w:r>
    </w:p>
    <w:p w14:paraId="57ACB696" w14:textId="346B9AE3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Typ blokady nóg: zatrzaski</w:t>
      </w:r>
    </w:p>
    <w:p w14:paraId="17E584EB" w14:textId="6D108B3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Głowica w zestawie: tak</w:t>
      </w:r>
    </w:p>
    <w:p w14:paraId="5B28E3F1" w14:textId="31BC25BC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Szybka złączka: 200PL</w:t>
      </w:r>
    </w:p>
    <w:p w14:paraId="4ABD73B6" w14:textId="1E4EF23E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Poziomnica: tak</w:t>
      </w:r>
    </w:p>
    <w:p w14:paraId="610CDAD1" w14:textId="5C4F4C89" w:rsidR="00F92C99" w:rsidRPr="00F92C99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Informacje dodatkowe:</w:t>
      </w:r>
    </w:p>
    <w:p w14:paraId="379BC61F" w14:textId="27455D62" w:rsidR="00F26701" w:rsidRPr="00732541" w:rsidRDefault="00F92C99" w:rsidP="00F92C99">
      <w:pPr>
        <w:rPr>
          <w:rFonts w:asciiTheme="minorHAnsi" w:hAnsiTheme="minorHAnsi" w:cstheme="minorHAnsi"/>
          <w:bCs/>
        </w:rPr>
      </w:pPr>
      <w:r w:rsidRPr="00F92C99">
        <w:rPr>
          <w:rFonts w:asciiTheme="minorHAnsi" w:hAnsiTheme="minorHAnsi" w:cstheme="minorHAnsi"/>
          <w:bCs/>
        </w:rPr>
        <w:t>•</w:t>
      </w:r>
      <w:r w:rsidR="00695CDE">
        <w:rPr>
          <w:rFonts w:asciiTheme="minorHAnsi" w:hAnsiTheme="minorHAnsi" w:cstheme="minorHAnsi"/>
          <w:bCs/>
        </w:rPr>
        <w:t xml:space="preserve"> </w:t>
      </w:r>
      <w:r w:rsidRPr="00F92C99">
        <w:rPr>
          <w:rFonts w:asciiTheme="minorHAnsi" w:hAnsiTheme="minorHAnsi" w:cstheme="minorHAnsi"/>
          <w:bCs/>
        </w:rPr>
        <w:t>średnica kolumny: 25 mm; kąty nóg: 25°.46°.66°.88°; średnica nóg: 26. 22.5. 19. 15.5 mm;</w:t>
      </w:r>
    </w:p>
    <w:sectPr w:rsidR="00F26701" w:rsidRPr="00732541" w:rsidSect="008F5A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FD0A" w14:textId="77777777" w:rsidR="00875357" w:rsidRDefault="00875357" w:rsidP="0076408A">
      <w:r>
        <w:separator/>
      </w:r>
    </w:p>
  </w:endnote>
  <w:endnote w:type="continuationSeparator" w:id="0">
    <w:p w14:paraId="0351A3F3" w14:textId="77777777" w:rsidR="00875357" w:rsidRDefault="00875357" w:rsidP="007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0273" w14:textId="77777777" w:rsidR="00F26701" w:rsidRDefault="00F26701" w:rsidP="00F26701">
    <w:pPr>
      <w:pStyle w:val="Stopka"/>
      <w:spacing w:line="360" w:lineRule="auto"/>
      <w:jc w:val="center"/>
      <w:rPr>
        <w:bCs/>
        <w:i/>
        <w:sz w:val="16"/>
        <w:szCs w:val="16"/>
      </w:rPr>
    </w:pPr>
    <w:r>
      <w:rPr>
        <w:i/>
        <w:sz w:val="16"/>
        <w:szCs w:val="16"/>
      </w:rPr>
      <w:t>----------------------------------------------------------------------------------------------------------------------------------------</w:t>
    </w:r>
    <w:r>
      <w:rPr>
        <w:i/>
        <w:sz w:val="16"/>
        <w:szCs w:val="16"/>
      </w:rPr>
      <w:br/>
    </w:r>
    <w:r w:rsidRPr="00426351">
      <w:rPr>
        <w:i/>
        <w:sz w:val="16"/>
        <w:szCs w:val="16"/>
      </w:rPr>
      <w:t>Z</w:t>
    </w:r>
    <w:r>
      <w:rPr>
        <w:i/>
        <w:sz w:val="16"/>
        <w:szCs w:val="16"/>
      </w:rPr>
      <w:t>a</w:t>
    </w:r>
    <w:r w:rsidRPr="00426351">
      <w:rPr>
        <w:i/>
        <w:sz w:val="16"/>
        <w:szCs w:val="16"/>
      </w:rPr>
      <w:t xml:space="preserve">mówienie publiczne </w:t>
    </w:r>
    <w:r>
      <w:rPr>
        <w:i/>
        <w:sz w:val="16"/>
        <w:szCs w:val="16"/>
      </w:rPr>
      <w:t xml:space="preserve">na </w:t>
    </w:r>
    <w:r w:rsidRPr="00594968">
      <w:rPr>
        <w:i/>
        <w:sz w:val="16"/>
        <w:szCs w:val="16"/>
      </w:rPr>
      <w:t xml:space="preserve">„Zakup sprzętu do digitalizacji dla Muzeum Okręgowego w Rzeszowie, w ramach realizacji projektu </w:t>
    </w:r>
    <w:proofErr w:type="spellStart"/>
    <w:r w:rsidRPr="00594968">
      <w:rPr>
        <w:i/>
        <w:sz w:val="16"/>
        <w:szCs w:val="16"/>
      </w:rPr>
      <w:t>EtnoCarpathia</w:t>
    </w:r>
    <w:proofErr w:type="spellEnd"/>
    <w:r w:rsidRPr="00594968">
      <w:rPr>
        <w:i/>
        <w:sz w:val="16"/>
        <w:szCs w:val="16"/>
      </w:rPr>
      <w:t>”</w:t>
    </w:r>
  </w:p>
  <w:p w14:paraId="2E6EAA9A" w14:textId="77777777" w:rsidR="00F26701" w:rsidRPr="008E0ECD" w:rsidRDefault="00F26701" w:rsidP="00F26701">
    <w:pPr>
      <w:pStyle w:val="Stopka"/>
      <w:spacing w:line="360" w:lineRule="auto"/>
      <w:jc w:val="center"/>
      <w:rPr>
        <w:rFonts w:ascii="Cambria" w:hAnsi="Cambria"/>
        <w:sz w:val="16"/>
        <w:szCs w:val="16"/>
      </w:rPr>
    </w:pPr>
    <w:r w:rsidRPr="008E0ECD">
      <w:rPr>
        <w:rFonts w:ascii="Cambria" w:hAnsi="Cambria"/>
        <w:sz w:val="16"/>
        <w:szCs w:val="16"/>
      </w:rPr>
      <w:t xml:space="preserve">~ </w:t>
    </w:r>
    <w:r w:rsidRPr="008E0ECD">
      <w:rPr>
        <w:sz w:val="16"/>
        <w:szCs w:val="16"/>
      </w:rPr>
      <w:fldChar w:fldCharType="begin"/>
    </w:r>
    <w:r w:rsidRPr="008E0ECD">
      <w:rPr>
        <w:sz w:val="16"/>
        <w:szCs w:val="16"/>
      </w:rPr>
      <w:instrText xml:space="preserve"> PAGE    \* MERGEFORMAT </w:instrText>
    </w:r>
    <w:r w:rsidRPr="008E0ECD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E0ECD">
      <w:rPr>
        <w:sz w:val="16"/>
        <w:szCs w:val="16"/>
      </w:rPr>
      <w:fldChar w:fldCharType="end"/>
    </w:r>
    <w:r w:rsidRPr="008E0ECD">
      <w:rPr>
        <w:rFonts w:ascii="Cambria" w:hAnsi="Cambria"/>
        <w:sz w:val="16"/>
        <w:szCs w:val="16"/>
      </w:rPr>
      <w:t xml:space="preserve"> ~</w:t>
    </w:r>
  </w:p>
  <w:p w14:paraId="3E26B41B" w14:textId="12981BBE" w:rsidR="00F26701" w:rsidRDefault="00F26701">
    <w:pPr>
      <w:pStyle w:val="Stopka"/>
    </w:pPr>
  </w:p>
  <w:p w14:paraId="08F11BC5" w14:textId="77777777" w:rsidR="00F26701" w:rsidRDefault="00F26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3B19" w14:textId="77777777" w:rsidR="00875357" w:rsidRDefault="00875357" w:rsidP="0076408A">
      <w:r>
        <w:separator/>
      </w:r>
    </w:p>
  </w:footnote>
  <w:footnote w:type="continuationSeparator" w:id="0">
    <w:p w14:paraId="252C4C76" w14:textId="77777777" w:rsidR="00875357" w:rsidRDefault="00875357" w:rsidP="0076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A215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E8619A"/>
    <w:multiLevelType w:val="hybridMultilevel"/>
    <w:tmpl w:val="64BE58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2A6CC3"/>
    <w:multiLevelType w:val="hybridMultilevel"/>
    <w:tmpl w:val="64BE58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990FD4"/>
    <w:multiLevelType w:val="hybridMultilevel"/>
    <w:tmpl w:val="B470C6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8846CD"/>
    <w:multiLevelType w:val="hybridMultilevel"/>
    <w:tmpl w:val="F094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7D60"/>
    <w:multiLevelType w:val="hybridMultilevel"/>
    <w:tmpl w:val="2DA0C2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AC06B6"/>
    <w:multiLevelType w:val="multilevel"/>
    <w:tmpl w:val="E41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0F0B76"/>
    <w:multiLevelType w:val="hybridMultilevel"/>
    <w:tmpl w:val="C486D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69C1"/>
    <w:multiLevelType w:val="multilevel"/>
    <w:tmpl w:val="7400C7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4071AE"/>
    <w:multiLevelType w:val="hybridMultilevel"/>
    <w:tmpl w:val="F13C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1FED"/>
    <w:multiLevelType w:val="hybridMultilevel"/>
    <w:tmpl w:val="D5DE4B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F762BE"/>
    <w:multiLevelType w:val="hybridMultilevel"/>
    <w:tmpl w:val="B2E47C6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FB10AD4"/>
    <w:multiLevelType w:val="hybridMultilevel"/>
    <w:tmpl w:val="4816EB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F550D"/>
    <w:multiLevelType w:val="hybridMultilevel"/>
    <w:tmpl w:val="1D00D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70ACB"/>
    <w:multiLevelType w:val="hybridMultilevel"/>
    <w:tmpl w:val="E332A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749C3"/>
    <w:multiLevelType w:val="hybridMultilevel"/>
    <w:tmpl w:val="0B6444A4"/>
    <w:lvl w:ilvl="0" w:tplc="3F1A2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075C8"/>
    <w:multiLevelType w:val="multilevel"/>
    <w:tmpl w:val="302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232E3"/>
    <w:multiLevelType w:val="hybridMultilevel"/>
    <w:tmpl w:val="80FCB86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6617E"/>
    <w:multiLevelType w:val="hybridMultilevel"/>
    <w:tmpl w:val="E1AA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7"/>
  </w:num>
  <w:num w:numId="5">
    <w:abstractNumId w:val="6"/>
  </w:num>
  <w:num w:numId="6">
    <w:abstractNumId w:val="11"/>
  </w:num>
  <w:num w:numId="7">
    <w:abstractNumId w:val="14"/>
  </w:num>
  <w:num w:numId="8">
    <w:abstractNumId w:val="19"/>
  </w:num>
  <w:num w:numId="9">
    <w:abstractNumId w:val="18"/>
  </w:num>
  <w:num w:numId="10">
    <w:abstractNumId w:val="10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1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86"/>
    <w:rsid w:val="00002E96"/>
    <w:rsid w:val="000274C8"/>
    <w:rsid w:val="0003254D"/>
    <w:rsid w:val="0003315D"/>
    <w:rsid w:val="00035113"/>
    <w:rsid w:val="00037C3A"/>
    <w:rsid w:val="00042136"/>
    <w:rsid w:val="0005543A"/>
    <w:rsid w:val="00060196"/>
    <w:rsid w:val="00067DFF"/>
    <w:rsid w:val="00087EA5"/>
    <w:rsid w:val="00090902"/>
    <w:rsid w:val="000A231E"/>
    <w:rsid w:val="000B0511"/>
    <w:rsid w:val="000B2F67"/>
    <w:rsid w:val="00132010"/>
    <w:rsid w:val="001345BC"/>
    <w:rsid w:val="00146F32"/>
    <w:rsid w:val="00152435"/>
    <w:rsid w:val="00164B95"/>
    <w:rsid w:val="00165E37"/>
    <w:rsid w:val="00174A48"/>
    <w:rsid w:val="00197748"/>
    <w:rsid w:val="001D32C9"/>
    <w:rsid w:val="00200BC8"/>
    <w:rsid w:val="0021085E"/>
    <w:rsid w:val="00216618"/>
    <w:rsid w:val="00226A29"/>
    <w:rsid w:val="00244C70"/>
    <w:rsid w:val="00251B6E"/>
    <w:rsid w:val="00251F0B"/>
    <w:rsid w:val="002536B4"/>
    <w:rsid w:val="00285BD7"/>
    <w:rsid w:val="00293610"/>
    <w:rsid w:val="00295628"/>
    <w:rsid w:val="002F1798"/>
    <w:rsid w:val="00325375"/>
    <w:rsid w:val="00332A72"/>
    <w:rsid w:val="00336EC1"/>
    <w:rsid w:val="003379C7"/>
    <w:rsid w:val="003B5914"/>
    <w:rsid w:val="003B6487"/>
    <w:rsid w:val="003C2378"/>
    <w:rsid w:val="003E53F0"/>
    <w:rsid w:val="003E60BC"/>
    <w:rsid w:val="003E780F"/>
    <w:rsid w:val="003F579E"/>
    <w:rsid w:val="00430402"/>
    <w:rsid w:val="00446A3E"/>
    <w:rsid w:val="004B48CC"/>
    <w:rsid w:val="004D1982"/>
    <w:rsid w:val="00503726"/>
    <w:rsid w:val="0053377A"/>
    <w:rsid w:val="0058770B"/>
    <w:rsid w:val="005A22A5"/>
    <w:rsid w:val="005B2561"/>
    <w:rsid w:val="005B3D42"/>
    <w:rsid w:val="005E4D85"/>
    <w:rsid w:val="005F6BB9"/>
    <w:rsid w:val="00614EB6"/>
    <w:rsid w:val="0062545C"/>
    <w:rsid w:val="0063209A"/>
    <w:rsid w:val="0063495A"/>
    <w:rsid w:val="006359FD"/>
    <w:rsid w:val="00654C4F"/>
    <w:rsid w:val="00670142"/>
    <w:rsid w:val="006713A0"/>
    <w:rsid w:val="00695CDE"/>
    <w:rsid w:val="006A4A20"/>
    <w:rsid w:val="006B25D1"/>
    <w:rsid w:val="006B496C"/>
    <w:rsid w:val="006B7CE4"/>
    <w:rsid w:val="006D5FF8"/>
    <w:rsid w:val="006D70A8"/>
    <w:rsid w:val="006E2A7F"/>
    <w:rsid w:val="006F160B"/>
    <w:rsid w:val="006F3DC3"/>
    <w:rsid w:val="006F78E0"/>
    <w:rsid w:val="00700315"/>
    <w:rsid w:val="007031EF"/>
    <w:rsid w:val="00712E93"/>
    <w:rsid w:val="00712EF2"/>
    <w:rsid w:val="00715E0E"/>
    <w:rsid w:val="0072331D"/>
    <w:rsid w:val="007246AB"/>
    <w:rsid w:val="00732541"/>
    <w:rsid w:val="00740AE7"/>
    <w:rsid w:val="00741259"/>
    <w:rsid w:val="00752D59"/>
    <w:rsid w:val="007575D2"/>
    <w:rsid w:val="00760199"/>
    <w:rsid w:val="00763299"/>
    <w:rsid w:val="0076408A"/>
    <w:rsid w:val="00765235"/>
    <w:rsid w:val="00785B33"/>
    <w:rsid w:val="007A1089"/>
    <w:rsid w:val="007B1104"/>
    <w:rsid w:val="007E4C75"/>
    <w:rsid w:val="0082672A"/>
    <w:rsid w:val="008462D2"/>
    <w:rsid w:val="0085148F"/>
    <w:rsid w:val="008641E9"/>
    <w:rsid w:val="00875357"/>
    <w:rsid w:val="00887340"/>
    <w:rsid w:val="008B0DCF"/>
    <w:rsid w:val="008C6CA4"/>
    <w:rsid w:val="008D29B1"/>
    <w:rsid w:val="008D41FD"/>
    <w:rsid w:val="008D716D"/>
    <w:rsid w:val="008F5AF1"/>
    <w:rsid w:val="00924DDB"/>
    <w:rsid w:val="00926C87"/>
    <w:rsid w:val="009272AB"/>
    <w:rsid w:val="009542F2"/>
    <w:rsid w:val="00980BF6"/>
    <w:rsid w:val="00997FBE"/>
    <w:rsid w:val="009A195B"/>
    <w:rsid w:val="009B4221"/>
    <w:rsid w:val="009D3CA8"/>
    <w:rsid w:val="009E1220"/>
    <w:rsid w:val="009F546B"/>
    <w:rsid w:val="00A12000"/>
    <w:rsid w:val="00A27603"/>
    <w:rsid w:val="00A54242"/>
    <w:rsid w:val="00A60BF0"/>
    <w:rsid w:val="00A75214"/>
    <w:rsid w:val="00A85BE0"/>
    <w:rsid w:val="00AA19BD"/>
    <w:rsid w:val="00AC3B04"/>
    <w:rsid w:val="00AC6596"/>
    <w:rsid w:val="00AD415B"/>
    <w:rsid w:val="00AE0869"/>
    <w:rsid w:val="00AF3F37"/>
    <w:rsid w:val="00B4285C"/>
    <w:rsid w:val="00B71070"/>
    <w:rsid w:val="00B94308"/>
    <w:rsid w:val="00BD776F"/>
    <w:rsid w:val="00BF0489"/>
    <w:rsid w:val="00BF105C"/>
    <w:rsid w:val="00BF273F"/>
    <w:rsid w:val="00C056B7"/>
    <w:rsid w:val="00C14A44"/>
    <w:rsid w:val="00C210DF"/>
    <w:rsid w:val="00C46CFF"/>
    <w:rsid w:val="00C64C12"/>
    <w:rsid w:val="00CE3679"/>
    <w:rsid w:val="00CE3927"/>
    <w:rsid w:val="00CE4651"/>
    <w:rsid w:val="00D20DA5"/>
    <w:rsid w:val="00D3028E"/>
    <w:rsid w:val="00D6516B"/>
    <w:rsid w:val="00D674ED"/>
    <w:rsid w:val="00D71F97"/>
    <w:rsid w:val="00D866E3"/>
    <w:rsid w:val="00D94505"/>
    <w:rsid w:val="00DA35F9"/>
    <w:rsid w:val="00DA584A"/>
    <w:rsid w:val="00E04164"/>
    <w:rsid w:val="00E14D94"/>
    <w:rsid w:val="00E26FA9"/>
    <w:rsid w:val="00E47D74"/>
    <w:rsid w:val="00E50CD5"/>
    <w:rsid w:val="00E55790"/>
    <w:rsid w:val="00E64097"/>
    <w:rsid w:val="00E91EA5"/>
    <w:rsid w:val="00EB4D57"/>
    <w:rsid w:val="00EC1DC4"/>
    <w:rsid w:val="00EC5286"/>
    <w:rsid w:val="00EE1BA2"/>
    <w:rsid w:val="00EE3E2F"/>
    <w:rsid w:val="00F047ED"/>
    <w:rsid w:val="00F20FC7"/>
    <w:rsid w:val="00F212CF"/>
    <w:rsid w:val="00F26701"/>
    <w:rsid w:val="00F27105"/>
    <w:rsid w:val="00F509F2"/>
    <w:rsid w:val="00F65638"/>
    <w:rsid w:val="00F92C99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1050"/>
  <w15:chartTrackingRefBased/>
  <w15:docId w15:val="{3AD37A21-A4BA-4697-B86F-14CC23FD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28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15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764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08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64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08A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1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11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5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01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196"/>
    <w:rPr>
      <w:color w:val="605E5C"/>
      <w:shd w:val="clear" w:color="auto" w:fill="E1DFDD"/>
    </w:rPr>
  </w:style>
  <w:style w:type="character" w:styleId="Pogrubienie">
    <w:name w:val="Strong"/>
    <w:qFormat/>
    <w:rsid w:val="00060196"/>
    <w:rPr>
      <w:b/>
      <w:bCs/>
    </w:rPr>
  </w:style>
  <w:style w:type="paragraph" w:styleId="Tekstpodstawowy">
    <w:name w:val="Body Text"/>
    <w:basedOn w:val="Normalny"/>
    <w:link w:val="TekstpodstawowyZnak"/>
    <w:rsid w:val="00060196"/>
    <w:pPr>
      <w:suppressAutoHyphens/>
      <w:spacing w:line="276" w:lineRule="auto"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019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E6C0-F0AE-4297-968A-E2DCE9E9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1975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Piatkowski</dc:creator>
  <cp:keywords/>
  <dc:description/>
  <cp:lastModifiedBy>Tomasz Kusior</cp:lastModifiedBy>
  <cp:revision>27</cp:revision>
  <cp:lastPrinted>2019-07-10T07:13:00Z</cp:lastPrinted>
  <dcterms:created xsi:type="dcterms:W3CDTF">2019-07-09T07:10:00Z</dcterms:created>
  <dcterms:modified xsi:type="dcterms:W3CDTF">2019-11-06T13:48:00Z</dcterms:modified>
</cp:coreProperties>
</file>